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Presidencia de Urquiza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sobre la presidencia de Justo José de Urquiza, considerando aspectos históricos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Presidencia de Urquiza - Historia Secundaria</w:t>
      </w:r>
    </w:p>
    <w:p>
      <w:pPr/>
      <w:r>
        <w:rPr/>
        <w:t xml:space="preserve">Lista de Verificación para evaluar la comprensión y presentación sobre la presidencia de Justo José de Urquiza, considerando aspectos históricos y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clara sobre las principales acciones y políticas durante la presidencia de Urquiza.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contexto histórico nacional e internacional que influyó en su gobierno.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explica la importancia del Pacto de San José de Flores y la Constitución de 1853.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causas y consecuencias de su presidencia para diferentes regiones y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respetuoso e inclusivo, evitando estereotipos o expresiones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diversas, incluyendo la visión de pueblos originarios y sectores marginados.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es fácil de entender, con ideas presentadas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o fuentes consultadas correctamente mencionadas.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