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Manejo de la Diabetes en Jóvenes (13-25 años)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posgrado sobre la diabetes en jóvenes, sus complicaciones, prevención y manejo, así como la importancia de adoptar una alimentación saludable como estilo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Manejo de la Diabetes en Jóvenes (13-25 años) en Nutrición y Salud</w:t>
      </w:r>
    </w:p>
    <w:p>
      <w:pPr/>
      <w:r>
        <w:rPr/>
        <w:t xml:space="preserve">Esta rúbrica está diseñada para evaluar el conocimiento y comprensión de los estudiantes de posgrado sobre la diabetes en jóvenes, sus complicaciones, prevención y manejo, así como la importancia de adoptar una alimentación saludable como estilo de vida.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aspectos fundamentales de la diabetes</w:t>
            </w:r>
            <w:br/>
            <w:r>
              <w:rPr/>
              <w:t xml:space="preserve">Explica claramente qué es la diabetes, tipos y factores de riesgo en jóvenes.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profundo, detallado y preciso de la diabetes y sus tipos, incluyendo factores de riesgo específicos para jóvenes.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básicos de la diabetes y menciona factores de riesgo relevantes,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incorrecta de los aspectos fundamentales de la diabetes y sus factores de riesgo.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complicaciones asociadas a la diabetes</w:t>
            </w:r>
            <w:br/>
            <w:r>
              <w:rPr/>
              <w:t xml:space="preserve">Describe las principales complicaciones a corto y largo plazo en jóvenes con diabetes.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múltiples complicaciones, relacionándolas adecuadamente con la diabetes en jóvenes.</w:t>
            </w:r>
          </w:p>
        </w:tc>
        <w:tc>
          <w:tcPr>
            <w:noWrap/>
          </w:tcPr>
          <w:p>
            <w:pPr/>
            <w:r>
              <w:rPr/>
              <w:t xml:space="preserve">Menciona algunas complicaciones relevantes,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complicaciones asociadas a la diabetes o las describe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Importancia de la prevención y manejo de la diabetes</w:t>
            </w:r>
            <w:br/>
            <w:r>
              <w:rPr/>
              <w:t xml:space="preserve">Argumenta la relevancia de la prevención y estrategias para el manejo eficaz.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sobre la importancia de la prevención y manejo, integrando evidencias científicas actuales.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prevención y manejo, aunque con argumentos menos desarrollados o evidencias limitadas.</w:t>
            </w:r>
          </w:p>
        </w:tc>
        <w:tc>
          <w:tcPr>
            <w:noWrap/>
          </w:tcPr>
          <w:p>
            <w:pPr/>
            <w:r>
              <w:rPr/>
              <w:t xml:space="preserve">No logra argumentar claramente la importancia de la prevención y manejo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alimentación y control de la diabetes</w:t>
            </w:r>
            <w:br/>
            <w:r>
              <w:rPr/>
              <w:t xml:space="preserve">Explica cómo la alimentación impacta en la diabetes y su control.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una alimentación adecuada influye positivamente en el control y prevención de la diabetes en jóvenes.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la relación entre alimentación y diabetes, pero con explicaciones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No relaciona adecuadamente la alimentación con el control de la diabetes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Visualización de la alimentación como estilo de vida</w:t>
            </w:r>
            <w:br/>
            <w:r>
              <w:rPr/>
              <w:t xml:space="preserve">Demuestra comprensión de la alimentación saludable como práctica permanente y no como castigo.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importancia de adoptar una alimentación saludable como un estilo de vida sostenible y positivo.</w:t>
            </w:r>
          </w:p>
        </w:tc>
        <w:tc>
          <w:tcPr>
            <w:noWrap/>
          </w:tcPr>
          <w:p>
            <w:pPr/>
            <w:r>
              <w:rPr/>
              <w:t xml:space="preserve">Reconoce la alimentación saludable como estilo de vida, aunque con una visión limitada o parcial.</w:t>
            </w:r>
          </w:p>
        </w:tc>
        <w:tc>
          <w:tcPr>
            <w:noWrap/>
          </w:tcPr>
          <w:p>
            <w:pPr/>
            <w:r>
              <w:rPr/>
              <w:t xml:space="preserve">Considera la alimentación saludable como un castigo o medida temporal, sin comprensión real del concepto de estilo de vida.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integrar conocimientos interdisciplinarios</w:t>
            </w:r>
            <w:br/>
            <w:r>
              <w:rPr/>
              <w:t xml:space="preserve">Integra aspectos nutricionales, médicos y sociales en el análisis de la diabetes en jóvenes.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crítica múltiples disciplinas para abordar el tema de la diabetes y su manejo.</w:t>
            </w:r>
          </w:p>
        </w:tc>
        <w:tc>
          <w:tcPr>
            <w:noWrap/>
          </w:tcPr>
          <w:p>
            <w:pPr/>
            <w:r>
              <w:rPr/>
              <w:t xml:space="preserve">Integra algunos aspectos interdisciplinarios, pero con conexiones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integra diferentes perspectivas o lo hace de manera desorganizada e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del contenido</w:t>
            </w:r>
            <w:br/>
            <w:r>
              <w:rPr/>
              <w:t xml:space="preserve">Organiza y comunica la información de forma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coherente y fluida,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aunque en algunos puntos puede resultar confusa o desorganizada.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confusa o difícil de seguir,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 y fuentes actualizadas</w:t>
            </w:r>
            <w:br/>
            <w:r>
              <w:rPr/>
              <w:t xml:space="preserve">Apoya afirmaciones con referencias pertinentes y actuales en nutrición y salud.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actuales y relevantes que fortalecen el análisis y argumentos presentados.</w:t>
            </w:r>
          </w:p>
        </w:tc>
        <w:tc>
          <w:tcPr>
            <w:noWrap/>
          </w:tcPr>
          <w:p>
            <w:pPr/>
            <w:r>
              <w:rPr/>
              <w:t xml:space="preserve">Emplea algunas fuentes relevantes pero con limitaciones en actualidad o variedad.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respalda sus afirmaciones con evidencias.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2026-09-26T05:02:29-05:00</dcterms:created>
  <dcterms:modified xsi:type="dcterms:W3CDTF">2026-09-26T05:02:29-05:00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