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Diabetes en Jóvenes de 13 a 25 años: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posgrado en relación con la comprensión de la diabetes, sus complicaciones, la prevención y manejo, así como la importancia de una alimentación saludable como estilo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Diabetes en Jóvenes de 13 a 25 años: Nutrición y Salud</w:t>
      </w:r>
    </w:p>
    <w:p>
      <w:pPr/>
      <w:r>
        <w:rPr/>
        <w:t xml:space="preserve">Esta rúbrica está diseñada para evaluar el trabajo de estudiantes de posgrado en relación con la comprensión de la diabetes, sus complicaciones, la prevención y manejo, así como la importancia de una alimentación saludable como estilo de vida.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los aspectos fundamentales de la diabetes, incluyendo tipos y causas.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principales complicaciones asociadas a la diabetes en jóvenes.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estrategias efectivas de prevención y manejo de la diabetes en población joven.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sobre la importancia de una alimentación saludable como estilo de vida, no como castigo.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recomendaciones nutricionales específicas y adaptadas para jóvenes de 13 a 25 años con diabetes.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científicas actualizadas para respaldar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coherencia y claridad en la organización de ideas relacionadas con nutrición y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reflexión crítica sobre la importancia del manejo integral de la diabetes en jóvenes.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2026-09-25T20:29:52-05:00</dcterms:created>
  <dcterms:modified xsi:type="dcterms:W3CDTF">2026-09-25T20:29:52-05:00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