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Cuidado del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compromiso y comprensión de los niños de preescolar respecto al cuidado del medio ambiente, promoviendo valores de diversidad, equidad e inclusión (DEI) en sus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Cuidado del Medio Ambiente en Preescolar (3-5 años)</w:t>
      </w:r>
    </w:p>
    <w:p>
      <w:pPr/>
      <w:r>
        <w:rPr/>
        <w:t xml:space="preserve">Esta rúbrica está diseñada para evaluar el compromiso y comprensión de los niños de preescolar respecto al cuidado del medio ambiente, promoviendo valores de diversidad, equidad e inclusión (DEI) en sus actividades diarias.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El niño/a participa activamente en todas las actividades propuestas con entusiasmo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y explica con palabras sencillas la importancia de cuidar el entorno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y cuida los recursos sin desperdiciar.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la naturaleza y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seres vivos y valora la diversidad en el grupo de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Incluye y ayuda a todos los compañeros, promoviendo un ambiente equitativo y amigable.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 sobre 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con claridad sus ideas y sentimientos relacionados con el cuidado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conservación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motivada para cuidar y proteger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diferentes necesidades y habilidades</w:t>
            </w:r>
          </w:p>
        </w:tc>
        <w:tc>
          <w:tcPr>
            <w:noWrap/>
          </w:tcPr>
          <w:p>
            <w:pPr/>
            <w:r>
              <w:rPr/>
              <w:t xml:space="preserve">Muestra respeto y adapta su participación para incluir a compañeros con diferentes habilidades o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2026-09-25T20:40:24-05:00</dcterms:created>
  <dcterms:modified xsi:type="dcterms:W3CDTF">2026-09-25T20:40:24-05:00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