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Análisis Crítico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analizar información extraída de un texto, relacionarla con conocimientos previos y tomar postura frente a las afirmaciones del autor. El estudiante debe seleccionar dos afirmaciones relevantes y responder a las preguntas guía en forma de párrafo.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Análisis Crítico de Texto</w:t>
      </w:r>
    </w:p>
    <w:p>
      <w:pPr/>
      <w:r>
        <w:rPr/>
        <w:t xml:space="preserve">Lista de verificación para evaluar la capacidad de analizar información extraída de un texto, relacionarla con conocimientos previos y tomar postura frente a las afirmaciones del autor. El estudiante debe seleccionar dos afirmaciones relevantes y responder a las preguntas guía en forma de párrafo.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dos afirmaciones relevantes y claras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Para cada afirmación, explica con precisión lo que dice el texto (¿Qué afirma exactamente?).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afirmación con sus conocimientos, experiencias o información previa (¿Qué sabía?).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o dudas que surgen al comparar el texto con sus conocimientos previos (¿Qué me pregunto?).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claramente su postura provisional frente a la afirmación (acepta, cuestiona o matiza).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las cuatro preguntas guía para cada afirmación de manera coherente y en párrafos completos.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adecuado, claro y respetuoso en sus respuestas.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crítica y reflexiva del texto y de sus propias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