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Narrar Historias o Escribir Oraciones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escritura y narración de estudiantes de primaria (6-11 años), considerando aspectos lingüísticos, creativos y de inclusión,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Narrar Historias o Escribir Oraciones</w:t>
      </w:r>
    </w:p>
    <w:p>
      <w:pPr/>
      <w:r>
        <w:rPr/>
        <w:t xml:space="preserve">Esta rúbrica está diseñada para evaluar las habilidades de escritura y narración de estudiantes de primaria (6-11 años), considerando aspectos lingüísticos, creativos y de inclusión, con el fin de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 historia o las oraciones están muy claras y siguen un orden lógico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historia u oraciones son claras en su mayoría, con algunas pequeñas confusiones en el orden o la conexión de ideas.</w:t>
            </w:r>
          </w:p>
        </w:tc>
        <w:tc>
          <w:tcPr>
            <w:noWrap/>
          </w:tcPr>
          <w:p>
            <w:pPr/>
            <w:r>
              <w:rPr/>
              <w:t xml:space="preserve">La narración u oraciones son difíciles de entender por falta de orden o ideas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ideas muy originales y creativas que capturan el interés del lector.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pero en general sigue patrones comunes o predecibles.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repetidas sin mostrar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para la edad, enriqueciendo la narración.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pero limitado o repetitivo en algunos momentos.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básico, incorrecto o inapropiado para la edad o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La escritura presenta pocas o ninguna falta de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Contiene algunas faltas ortográficas o errores gramaticales, pero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muchas faltas ortográficas y errores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narración o frase</w:t>
            </w:r>
          </w:p>
        </w:tc>
        <w:tc>
          <w:tcPr>
            <w:noWrap/>
          </w:tcPr>
          <w:p>
            <w:pPr/>
            <w:r>
              <w:rPr/>
              <w:t xml:space="preserve">La historia u oraciones tienen una estructura clara con inicio, desarrollo y cierre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en general, pero con algunos elementos poco desarrollados o faltantes.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clara; falta inicio, desarrollo o cierre en la narración u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de personajes o sujetos</w:t>
            </w:r>
          </w:p>
        </w:tc>
        <w:tc>
          <w:tcPr>
            <w:noWrap/>
          </w:tcPr>
          <w:p>
            <w:pPr/>
            <w:r>
              <w:rPr/>
              <w:t xml:space="preserve">Describe personajes o sujetos con detalles que aportan a la historia o la oración.</w:t>
            </w:r>
          </w:p>
        </w:tc>
        <w:tc>
          <w:tcPr>
            <w:noWrap/>
          </w:tcPr>
          <w:p>
            <w:pPr/>
            <w:r>
              <w:rPr/>
              <w:t xml:space="preserve">Incluye personajes o sujetos con algunos detalles,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No hay descripción o participación clara de personajes o sujetos en la narración u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y respeto (DEI)</w:t>
            </w:r>
          </w:p>
        </w:tc>
        <w:tc>
          <w:tcPr>
            <w:noWrap/>
          </w:tcPr>
          <w:p>
            <w:pPr/>
            <w:r>
              <w:rPr/>
              <w:t xml:space="preserve">Incluye personajes, ideas o situaciones que reflejan diversidad cultural, social o de género con respeto e inclusión.</w:t>
            </w:r>
          </w:p>
        </w:tc>
        <w:tc>
          <w:tcPr>
            <w:noWrap/>
          </w:tcPr>
          <w:p>
            <w:pPr/>
            <w:r>
              <w:rPr/>
              <w:t xml:space="preserve">Muestra alguna referencia a diversidad o inclusión, aunque puede ser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muestra respeto hacia diferentes culturas, géneros o situaciones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 propias</w:t>
            </w:r>
          </w:p>
        </w:tc>
        <w:tc>
          <w:tcPr>
            <w:noWrap/>
          </w:tcPr>
          <w:p>
            <w:pPr/>
            <w:r>
              <w:rPr/>
              <w:t xml:space="preserve">Expresa ideas personales de forma clara y bien argumentada dentro de la narración o las oraciones.</w:t>
            </w:r>
          </w:p>
        </w:tc>
        <w:tc>
          <w:tcPr>
            <w:noWrap/>
          </w:tcPr>
          <w:p>
            <w:pPr/>
            <w:r>
              <w:rPr/>
              <w:t xml:space="preserve">Expresa algunas ideas propias, pero con poca claridad o argumentación.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propias o las presenta de forma confusa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2026-09-25T20:40:34-05:00</dcterms:created>
  <dcterms:modified xsi:type="dcterms:W3CDTF">2026-09-25T20:40:34-05:00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