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Contabilidad Multidimensional en Contaduría Pública</w:t></w:r></w:p><w:p/><w:p><w:pPr/><w:r><w:rPr><w:color w:val="666666"/><w:sz w:val="20"/><w:szCs w:val="20"/><w:i w:val="1"/><w:iCs w:val="1"/></w:rPr><w:t xml:space="preserve">Rúbrica Analítica | Economía, Administración & Contaduría | Contaduría pública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universitarios en la asignatura de Contabilidad Multidimensional, proporcionando una evaluación detallada de aspectos clave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Contabilidad Multidimensional en Contaduría Pública</w:t></w:r></w:p><w:p><w:pPr/><w:r><w:rPr/><w:t xml:space="preserve">Esta rúbrica está diseñada para evaluar el desempeño de estudiantes universitarios en la asignatura de Contabilidad Multidimensional, proporcionando una evaluación detallada de aspectos clave para identificar fortalezas y áreas de mejora.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 conceptos multidimensionales</w:t></w:r></w:p></w:tc><w:tc><w:tcPr><w:noWrap/></w:tcPr><w:p><w:pPr/><w:r><w:rPr/><w:t xml:space="preserve">Demuestra una comprensión profunda y clara de los conceptos clave de contabilidad multidimensional, explicándolos con precisión y ejemplos relevantes.</w:t></w:r></w:p></w:tc><w:tc><w:tcPr><w:noWrap/></w:tcPr><w:p><w:pPr/><w:r><w:rPr/><w:t xml:space="preserve">Muestra una comprensión adecuada de los conceptos, aunque con explicaciones menos detalladas o ejemplos limitados.</w:t></w:r></w:p></w:tc><w:tc><w:tcPr><w:noWrap/></w:tcPr><w:p><w:pPr/><w:r><w:rPr/><w:t xml:space="preserve">Presenta dificultades para entender los conceptos básicos, con explicaciones confusas o incorrectas.</w:t></w:r></w:p></w:tc></w:tr><w:tr><w:trPr/><w:tc><w:tcPr><w:noWrap/></w:tcPr><w:p><w:pPr/><w:r><w:rPr/><w:t xml:space="preserve">Análisis y aplicación práctica de técnicas contables</w:t></w:r></w:p></w:tc><w:tc><w:tcPr><w:noWrap/></w:tcPr><w:p><w:pPr/><w:r><w:rPr/><w:t xml:space="preserve">Aplica técnicas multidimensionales de manera correcta y efectiva en la resolución de casos prácticos complejos.</w:t></w:r></w:p></w:tc><w:tc><w:tcPr><w:noWrap/></w:tcPr><w:p><w:pPr/><w:r><w:rPr/><w:t xml:space="preserve">Aplica técnicas contables con precisión en casos prácticos, aunque con algunos errores menores.</w:t></w:r></w:p></w:tc><w:tc><w:tcPr><w:noWrap/></w:tcPr><w:p><w:pPr/><w:r><w:rPr/><w:t xml:space="preserve">Aplica incorrectamente las técnicas o no logra resolver los casos prácticos de manera adecuada.</w:t></w:r></w:p></w:tc></w:tr><w:tr><w:trPr/><w:tc><w:tcPr><w:noWrap/></w:tcPr><w:p><w:pPr/><w:r><w:rPr/><w:t xml:space="preserve">Organización y presentación de la información contable</w:t></w:r></w:p></w:tc><w:tc><w:tcPr><w:noWrap/></w:tcPr><w:p><w:pPr/><w:r><w:rPr/><w:t xml:space="preserve">Organiza y presenta la información de forma clara, lógica y profesional, facilitando la comprensión del análisis.</w:t></w:r></w:p></w:tc><w:tc><w:tcPr><w:noWrap/></w:tcPr><w:p><w:pPr/><w:r><w:rPr/><w:t xml:space="preserve">Presenta la información de forma ordenada, aunque con algunos aspectos de claridad o formato mejorables.</w:t></w:r></w:p></w:tc><w:tc><w:tcPr><w:noWrap/></w:tcPr><w:p><w:pPr/><w:r><w:rPr/><w:t xml:space="preserve">La organización es confusa o desordenada, dificultando la interpretación de la información.</w:t></w:r></w:p></w:tc></w:tr><w:tr><w:trPr/><w:tc><w:tcPr><w:noWrap/></w:tcPr><w:p><w:pPr/><w:r><w:rPr/><w:t xml:space="preserve">Interpretación de resultados multidimensionales</w:t></w:r></w:p></w:tc><w:tc><w:tcPr><w:noWrap/></w:tcPr><w:p><w:pPr/><w:r><w:rPr/><w:t xml:space="preserve">Interpreta correctamente los resultados, identificando implicaciones relevantes para la toma de decisiones.</w:t></w:r></w:p></w:tc><w:tc><w:tcPr><w:noWrap/></w:tcPr><w:p><w:pPr/><w:r><w:rPr/><w:t xml:space="preserve">Interpreta los resultados en términos generales, aunque con limitaciones en la profundidad del análisis.</w:t></w:r></w:p></w:tc><w:tc><w:tcPr><w:noWrap/></w:tcPr><w:p><w:pPr/><w:r><w:rPr/><w:t xml:space="preserve">Presenta interpretaciones erróneas o superficiales sin considerar implicaciones prácticas.</w:t></w:r></w:p></w:tc></w:tr><w:tr><w:trPr/><w:tc><w:tcPr><w:noWrap/></w:tcPr><w:p><w:pPr/><w:r><w:rPr/><w:t xml:space="preserve">Uso de herramientas y software contable multidimensional</w:t></w:r></w:p></w:tc><w:tc><w:tcPr><w:noWrap/></w:tcPr><w:p><w:pPr/><w:r><w:rPr/><w:t xml:space="preserve">Utiliza eficazmente herramientas y software especializados, demostrando habilidades avanzadas en su manejo.</w:t></w:r></w:p></w:tc><w:tc><w:tcPr><w:noWrap/></w:tcPr><w:p><w:pPr/><w:r><w:rPr/><w:t xml:space="preserve">Utiliza herramientas y software con competencia básica, con algunas dificultades en funciones avanzadas.</w:t></w:r></w:p></w:tc><w:tc><w:tcPr><w:noWrap/></w:tcPr><w:p><w:pPr/><w:r><w:rPr/><w:t xml:space="preserve">No utiliza correctamente las herramientas o presenta un manejo deficiente del software.</w:t></w:r></w:p></w:tc></w:tr><w:tr><w:trPr/><w:tc><w:tcPr><w:noWrap/></w:tcPr><w:p><w:pPr/><w:r><w:rPr/><w:t xml:space="preserve">Razonamiento crítico y solución de problemas</w:t></w:r></w:p></w:tc><w:tc><w:tcPr><w:noWrap/></w:tcPr><w:p><w:pPr/><w:r><w:rPr/><w:t xml:space="preserve">Desarrolla análisis críticos sólidos y propone soluciones innovadoras y fundamentadas a problemas contables.</w:t></w:r></w:p></w:tc><w:tc><w:tcPr><w:noWrap/></w:tcPr><w:p><w:pPr/><w:r><w:rPr/><w:t xml:space="preserve">Realiza análisis razonables y soluciones adecuadas, aunque con poca profundidad o creatividad.</w:t></w:r></w:p></w:tc><w:tc><w:tcPr><w:noWrap/></w:tcPr><w:p><w:pPr/><w:r><w:rPr/><w:t xml:space="preserve">Presenta razonamientos débiles y soluciones poco fundamentadas o inapropiadas.</w:t></w:r></w:p></w:tc></w:tr><w:tr><w:trPr/><w:tc><w:tcPr><w:noWrap/></w:tcPr><w:p><w:pPr/><w:r><w:rPr/><w:t xml:space="preserve">Trabajo en equipo y colaboración</w:t></w:r></w:p></w:tc><w:tc><w:tcPr><w:noWrap/></w:tcPr><w:p><w:pPr/><w:r><w:rPr/><w:t xml:space="preserve">Participa activamente, aporta ideas valiosas y fomenta un ambiente colaborativo efectivo.</w:t></w:r></w:p></w:tc><w:tc><w:tcPr><w:noWrap/></w:tcPr><w:p><w:pPr/><w:r><w:rPr/><w:t xml:space="preserve">Participa de manera adecuada, cumpliendo con las responsabilidades asignadas.</w:t></w:r></w:p></w:tc><w:tc><w:tcPr><w:noWrap/></w:tcPr><w:p><w:pPr/><w:r><w:rPr/><w:t xml:space="preserve">No colabora o participa mínimamente, afectando el desempeño grupal.</w:t></w:r></w:p></w:tc></w:tr><w:tr><w:trPr/><w:tc><w:tcPr><w:noWrap/></w:tcPr><w:p><w:pPr/><w:r><w:rPr/><w:t xml:space="preserve">Presentación oral y argumentación</w:t></w:r></w:p></w:tc><w:tc><w:tcPr><w:noWrap/></w:tcPr><w:p><w:pPr/><w:r><w:rPr/><w:t xml:space="preserve">Expone con claridad, coherencia y seguridad, defendiendo sus ideas con argumentos sólidos.</w:t></w:r></w:p></w:tc><w:tc><w:tcPr><w:noWrap/></w:tcPr><w:p><w:pPr/><w:r><w:rPr/><w:t xml:space="preserve">Realiza exposiciones claras aunque con algunos vacíos en la argumentación o confianza.</w:t></w:r></w:p></w:tc><w:tc><w:tcPr><w:noWrap/></w:tcPr><w:p><w:pPr/><w:r><w:rPr/><w:t xml:space="preserve">La presentación es poco clara, desorganizada o carece de argumentos convincentes.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2026-09-25T23:35:16-05:00</dcterms:created>
  <dcterms:modified xsi:type="dcterms:W3CDTF">2026-09-25T23:35:16-05:00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