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análisis del ciclo del agua y su relación con el medio ambiente, considerando aspectos de diversidad, equidad e inclusión (DEI). La escala es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Ciclo del Agua y Medio Ambiente</w:t>
      </w:r>
    </w:p>
    <w:p>
      <w:pPr/>
      <w:r>
        <w:rPr/>
        <w:t xml:space="preserve">Esta rúbrica evalúa el desempeño de estudiantes de secundaria (12-15 años) en la comprensión y análisis del ciclo del agua y su relación con el medio ambiente, considerando aspectos de diversidad, equidad e inclusión (DEI). La escala es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del ciclo del agua o las confunde gravemente.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errores significativos en su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 con explicaciones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mayoría de las etapas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completa y detalladamente todas las etapas,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logra relacionar el ciclo del agua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Relaciona el ciclo con el medio ambiente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Explica algunas interacciones entre ciclo del agua y medio ambiente correctamente.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cómo el ciclo del agua afecta y es afectado por el medio ambiente.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y detallado de la interdependencia entre ciclo del agua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y variado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Incorpora vocabulario científico preciso y enriquecido de manera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grupo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aceptable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fomenta la colaboración e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No respeta ni reconoce opiniones diferentes a la suya.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otras ideas o expresa desinterés.</w:t>
            </w:r>
          </w:p>
        </w:tc>
        <w:tc>
          <w:tcPr>
            <w:noWrap/>
          </w:tcPr>
          <w:p>
            <w:pPr/>
            <w:r>
              <w:rPr/>
              <w:t xml:space="preserve">Respeta otras opiniones pero sin profundizar en su valoración.</w:t>
            </w:r>
          </w:p>
        </w:tc>
        <w:tc>
          <w:tcPr>
            <w:noWrap/>
          </w:tcPr>
          <w:p>
            <w:pPr/>
            <w:r>
              <w:rPr/>
              <w:t xml:space="preserve">Valora y considera distintas perspectivas en las discusiones.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diversas ideas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Excluye o ignora las contribuciones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mayormente individualmente y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espacios para otros, con atención básica a la equidad.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reconoce la importancia de incluir a todos.</w:t>
            </w:r>
          </w:p>
        </w:tc>
        <w:tc>
          <w:tcPr>
            <w:noWrap/>
          </w:tcPr>
          <w:p>
            <w:pPr/>
            <w:r>
              <w:rPr/>
              <w:t xml:space="preserve">Genera un ambiente inclusivo y equitativo donde todos se sienten valorados y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eficazmente, con claridad, coherencia y buena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ejecución de tareas y puntualidad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tareas con retraso o de forma incompleta.</w:t>
            </w:r>
          </w:p>
        </w:tc>
        <w:tc>
          <w:tcPr>
            <w:noWrap/>
          </w:tcPr>
          <w:p>
            <w:pPr/>
            <w:r>
              <w:rPr/>
              <w:t xml:space="preserve">Realiza las tareas a tiempo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Cumple las tareas de forma completa y puntual.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entrega trabajos completos y a tiempo siempre.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2026-09-25T22:06:58-05:00</dcterms:created>
  <dcterms:modified xsi:type="dcterms:W3CDTF">2026-09-25T22:06:58-05:00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