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Proyecto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comportamientos y habilidades observados durante la realización de proyectos sobre el medio ambiente en estudiantes de secundaria (12-15 años). Los criterios reflejan aspectos científicos, colaborativos y de inclusión, valorados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Proyecto Medio Ambiente</w:t>
      </w:r>
    </w:p>
    <w:p>
      <w:pPr/>
      <w:r>
        <w:rPr/>
        <w:t xml:space="preserve">Esta rúbrica evalúa comportamientos y habilidades observados durante la realización de proyectos sobre el medio ambiente en estudiantes de secundaria (12-15 años). Los criterios reflejan aspectos científicos, colaborativos y de inclusión, valorados en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ambiental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comprensión clara de los conceptos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científicas</w:t>
            </w:r>
          </w:p>
        </w:tc>
        <w:tc>
          <w:tcPr>
            <w:noWrap/>
          </w:tcPr>
          <w:p>
            <w:pPr/>
            <w:r>
              <w:rPr/>
              <w:t xml:space="preserve">Utiliza métodos científicos para investigar y analizar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aplica métodos científicos.</w:t>
            </w:r>
          </w:p>
        </w:tc>
        <w:tc>
          <w:tcPr>
            <w:noWrap/>
          </w:tcPr>
          <w:p>
            <w:pPr/>
            <w:r>
              <w:rPr/>
              <w:t xml:space="preserve">Aplica métodos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con precisión y análisis.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avanzados y reflexiona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promoviendo la participación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grupo.</w:t>
            </w:r>
          </w:p>
        </w:tc>
        <w:tc>
          <w:tcPr>
            <w:noWrap/>
          </w:tcPr>
          <w:p>
            <w:pPr/>
            <w:r>
              <w:rPr/>
              <w:t xml:space="preserve">Lidera colaborativamente promoviendo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 diferencias culturales,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Respeta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diversidad, equidad e inclusión de forma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en el proyecto ambiental.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pero limitadas.</w:t>
            </w:r>
          </w:p>
        </w:tc>
        <w:tc>
          <w:tcPr>
            <w:noWrap/>
          </w:tcPr>
          <w:p>
            <w:pPr/>
            <w:r>
              <w:rPr/>
              <w:t xml:space="preserve">Genera ideas creativas y soluciones aplicables.</w:t>
            </w:r>
          </w:p>
        </w:tc>
        <w:tc>
          <w:tcPr>
            <w:noWrap/>
          </w:tcPr>
          <w:p>
            <w:pPr/>
            <w:r>
              <w:rPr/>
              <w:t xml:space="preserve">Diseña soluciones innovadoras y originales con alto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usando lenguaje apropiado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apoyos visuales simples.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apoyos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de manera excepcional, clara, organizada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prácticas sostenibles y conciencia ecológica.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por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compromiso superficial.</w:t>
            </w:r>
          </w:p>
        </w:tc>
        <w:tc>
          <w:tcPr>
            <w:noWrap/>
          </w:tcPr>
          <w:p>
            <w:pPr/>
            <w:r>
              <w:rPr/>
              <w:t xml:space="preserve">Demuestra compromiso básico con prácticas sostenibles.</w:t>
            </w:r>
          </w:p>
        </w:tc>
        <w:tc>
          <w:tcPr>
            <w:noWrap/>
          </w:tcPr>
          <w:p>
            <w:pPr/>
            <w:r>
              <w:rPr/>
              <w:t xml:space="preserve">Aplica y promueve prácticas responsables y sostenibles.</w:t>
            </w:r>
          </w:p>
        </w:tc>
        <w:tc>
          <w:tcPr>
            <w:noWrap/>
          </w:tcPr>
          <w:p>
            <w:pPr/>
            <w:r>
              <w:rPr/>
              <w:t xml:space="preserve">Incorpora la responsabilidad ambiental en su vida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Planifica y organiza sus actividades para cumplir objetivos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No organiza ni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afecta el cumplimiento.</w:t>
            </w:r>
          </w:p>
        </w:tc>
        <w:tc>
          <w:tcPr>
            <w:noWrap/>
          </w:tcPr>
          <w:p>
            <w:pPr/>
            <w:r>
              <w:rPr/>
              <w:t xml:space="preserve">Organiza actividades básicas y cumple parcialmente con tiempos.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cumplimiento puntual.</w:t>
            </w:r>
          </w:p>
        </w:tc>
        <w:tc>
          <w:tcPr>
            <w:noWrap/>
          </w:tcPr>
          <w:p>
            <w:pPr/>
            <w:r>
              <w:rPr/>
              <w:t xml:space="preserve">Organiza eficientemente y optimiza el tiempo para lograr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2026-09-26T03:03:43-05:00</dcterms:created>
  <dcterms:modified xsi:type="dcterms:W3CDTF">2026-09-26T03:03:43-05:00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