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Funciones Lineales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el reconocimiento, análisis y aplicación de funciones lineales. Incluye criterios técnicos y aspectos de Diversidad, Equidad e Inclusión (DEI) para garantizar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Funciones Lineales en Álgebra</w:t>
      </w:r>
    </w:p>
    <w:p>
      <w:pPr/>
      <w:r>
        <w:rPr/>
        <w:t xml:space="preserve">Esta rúbrica evalúa el desempeño de estudiantes de secundaria en el reconocimiento, análisis y aplicación de funciones lineales. Incluye criterios técnicos y aspectos de Diversidad, Equidad e Inclusión (DEI) para garantizar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función lineal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profunda, explica con claridad el concepto y sus características.</w:t>
            </w:r>
          </w:p>
        </w:tc>
        <w:tc>
          <w:tcPr>
            <w:noWrap/>
          </w:tcPr>
          <w:p>
            <w:pPr/>
            <w:r>
              <w:rPr/>
              <w:t xml:space="preserve">Comprende el concepto con pocos errores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presenta confusiones o errores comunes.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pendiente y ordenada al origen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ambos elementos en cualquier función lineal dada.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de forma parcial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la pendiente ni la ordenada al origen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funciones lineales</w:t>
            </w:r>
          </w:p>
        </w:tc>
        <w:tc>
          <w:tcPr>
            <w:noWrap/>
          </w:tcPr>
          <w:p>
            <w:pPr/>
            <w:r>
              <w:rPr/>
              <w:t xml:space="preserve">Realiza gráficos precisos con escalas y etiquetas adecuadas.</w:t>
            </w:r>
          </w:p>
        </w:tc>
        <w:tc>
          <w:tcPr>
            <w:noWrap/>
          </w:tcPr>
          <w:p>
            <w:pPr/>
            <w:r>
              <w:rPr/>
              <w:t xml:space="preserve">Realiza gráficos correctos pero con detalles menores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Realiza gráficos incompletos o con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gráficos o los realiza incorrectamente sin relación a la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aplicando funciones lineales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y justifica cada paso claramente.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problemas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básicos, pero con errores o justificaciones insuficientes.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lo hace incorrectamente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matemático y simbología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 el lenguaje y símbolos matemáticos pertinentes.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lenguaje y símbolos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lenguaje y símbolos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el lenguaje ni la simbología matemática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apoya el trabajo grupal con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respeto a la diversidad de estilos de aprendizaje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estilos de aprendizaje, adaptándose y apoyando a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por las diferencias y se adapta parcialmente a estilos diversos.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o respetar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en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 la equidad e inclusión en el aula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equidad, inclusión y trato justo hacia todos los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y contribuye ocasionalmente a un ambiente inclusivo.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sobre equidad e inclusión, con actitudes neutras.</w:t>
            </w:r>
          </w:p>
        </w:tc>
        <w:tc>
          <w:tcPr>
            <w:noWrap/>
          </w:tcPr>
          <w:p>
            <w:pPr/>
            <w:r>
              <w:rPr/>
              <w:t xml:space="preserve">Muestra actitudes que afectan negativamente la equidad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2026-09-25T23:14:28-05:00</dcterms:created>
  <dcterms:modified xsi:type="dcterms:W3CDTF">2026-09-25T23:14:28-05:00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