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Colores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identificar y utilizar los colores primarios y secundarios en inglés,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Colores en Inglés</w:t>
      </w:r>
    </w:p>
    <w:p>
      <w:pPr/>
      <w:r>
        <w:rPr/>
        <w:t xml:space="preserve">Esta rúbrica está diseñada para evaluar la habilidad de estudiantes de secundaria (12-15 años) para identificar y utilizar los colores primarios y secundarios en inglés, promoviendo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primarios en inglés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primarios (red, blue, yellow)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colores primarios, cometiendo uno o dos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de los colores primarios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secundarios en inglés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colores secundarios (green, orange, purple).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colores secundarios,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correctamente los colores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los nombres de colores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correctamente todos los nombres de colores sin dificultad.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colores correctamente, con algunos errores comprensibles.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los colores,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en oraciones sencillas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usando correctamente los colores en inglés.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algunos errores en el uso de colores, pero el mensaje es claro.</w:t>
            </w:r>
          </w:p>
        </w:tc>
        <w:tc>
          <w:tcPr>
            <w:noWrap/>
          </w:tcPr>
          <w:p>
            <w:pPr/>
            <w:r>
              <w:rPr/>
              <w:t xml:space="preserve">No utiliza colores correctamente en oraciones o las oraciones no tienen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colores primarios y secundarios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colores escuchados o leídos con su representación visual sin error.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colores con su representación visual,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relacionar los colores con su representación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opiniones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cierta regularidad y respeta las opiniones de otros, aunque puede mejorar.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interrumpe, mostrando poca consideración por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en ejemplos y referencias</w:t>
            </w:r>
          </w:p>
        </w:tc>
        <w:tc>
          <w:tcPr>
            <w:noWrap/>
          </w:tcPr>
          <w:p>
            <w:pPr/>
            <w:r>
              <w:rPr/>
              <w:t xml:space="preserve">Utiliza ejemplos o referencias a colores que reflejan diferentes culturas, mostrando sensibilidad cultural.</w:t>
            </w:r>
          </w:p>
        </w:tc>
        <w:tc>
          <w:tcPr>
            <w:noWrap/>
          </w:tcPr>
          <w:p>
            <w:pPr/>
            <w:r>
              <w:rPr/>
              <w:t xml:space="preserve">Reconoce algunas referencias culturales,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en sus ejemplos o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equitativo al describir colores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evita estereotipos al hablar de colores y sus usos.</w:t>
            </w:r>
          </w:p>
        </w:tc>
        <w:tc>
          <w:tcPr>
            <w:noWrap/>
          </w:tcPr>
          <w:p>
            <w:pPr/>
            <w:r>
              <w:rPr/>
              <w:t xml:space="preserve">En general usa un lenguaje adecuado, con algunas ocasiones en que no es inclusivo.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ser excluyente o estereotipado en relación a los colores.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2026-09-26T02:07:35-05:00</dcterms:created>
  <dcterms:modified xsi:type="dcterms:W3CDTF">2026-09-26T02:07:35-05:00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