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Miembros de la Familia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pronunciación, expresión oral y comprensión auditiva de los estudiantes de secundaria (12-15 años) en el uso de vocabulario relacionado con los miembros de la familia en inglés. Además, incorpora criterios de Diversidad, Equidad e Inclusión (DEI) para fomentar un ambiente respetuoso y consciente de las diferencias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Miembros de la Familia en Inglés</w:t>
      </w:r>
    </w:p>
    <w:p>
      <w:pPr/>
      <w:r>
        <w:rPr/>
        <w:t xml:space="preserve">Esta rúbrica está diseñada para evaluar la pronunciación, expresión oral y comprensión auditiva de los estudiantes de secundaria (12-15 años) en el uso de vocabulario relacionado con los miembros de la familia en inglés. Además, incorpora criterios de Diversidad, Equidad e Inclusión (DEI) para fomentar un ambiente respetuoso y consciente de las diferencias culturales y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precisa</w:t>
            </w:r>
            <w:br/>
            <w:r>
              <w:rPr/>
              <w:t xml:space="preserve">Claridad y exactitud en la pronunciación de los términos relacionados con miembros de la familia.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errores, fácilmente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mínimos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en la expresión oral</w:t>
            </w:r>
            <w:br/>
            <w:r>
              <w:rPr/>
              <w:t xml:space="preserve">Capacidad para hablar con ritmo natural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adecuado,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con algunas pausas leves.</w:t>
            </w:r>
          </w:p>
        </w:tc>
        <w:tc>
          <w:tcPr>
            <w:noWrap/>
          </w:tcPr>
          <w:p>
            <w:pPr/>
            <w:r>
              <w:rPr/>
              <w:t xml:space="preserve">Habla con fluidez limitada y pausas frecuentes.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pausas constantes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oraciones completas</w:t>
            </w:r>
            <w:br/>
            <w:r>
              <w:rPr/>
              <w:t xml:space="preserve">Uso correcto de estructuras básicas para describir a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Formula oraciones completas y correctas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Formula oraciones mayormente correctas con leves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significativos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logra formular oraciones completas ni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auditivo</w:t>
            </w:r>
            <w:br/>
            <w:r>
              <w:rPr/>
              <w:t xml:space="preserve">Comprensión de palabras y oraciones relacionadas con miembros de la familia al escucharlas.</w:t>
            </w:r>
          </w:p>
        </w:tc>
        <w:tc>
          <w:tcPr>
            <w:noWrap/>
          </w:tcPr>
          <w:p>
            <w:pPr/>
            <w:r>
              <w:rPr/>
              <w:t xml:space="preserve">Reconoce y comprende con precisión la mayoría de las palabras y frases escuchadas.</w:t>
            </w:r>
          </w:p>
        </w:tc>
        <w:tc>
          <w:tcPr>
            <w:noWrap/>
          </w:tcPr>
          <w:p>
            <w:pPr/>
            <w:r>
              <w:rPr/>
              <w:t xml:space="preserve">Reconoce y comprende la mayoría de las palabras con algún esfuerzo.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presenta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reconocer ni comprender el vocabulario escuchado.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contextual</w:t>
            </w:r>
            <w:br/>
            <w:r>
              <w:rPr/>
              <w:t xml:space="preserve">Capacidad para aplicar el vocabulario en situaciones cotidianas relevantes.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correctamente en contextos variados y relevantes.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en contextos conocidos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en contextos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Iniciativa y contribución en actividades orales relacionadas con la familia.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  <w:br/>
            <w:r>
              <w:rPr/>
              <w:t xml:space="preserve">Reconocimiento y respeto hacia diferentes estructuras familiares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pleno respeto e inclusión de diversas estructuras familiares y culturas en su expresión.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limitaciones en la inclusión de diversidad.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 en grupo (DEI)</w:t>
            </w:r>
            <w:br/>
            <w:r>
              <w:rPr/>
              <w:t xml:space="preserve">Capacidad para trabajar respetuosamente con compañeros de diferentes orígenes y habilidades.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con dificultades para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