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Conteo y Reconocimiento de Números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uso, reconocimiento y conteo de números, así como la capacidad para resolver situaciones sencillas con números en niños de preescolar, basándose en la observación de comportamientos en tiempo real.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Conteo y Reconocimiento de Números (Preescolar 3-5 años)</w:t>
      </w:r>
    </w:p>
    <w:p>
      <w:pPr/>
      <w:r>
        <w:rPr/>
        <w:t xml:space="preserve">Esta rúbrica evalúa el uso, reconocimiento y conteo de números, así como la capacidad para resolver situaciones sencillas con números en niños de preescolar, basándose en la observación de comportamientos en tiempo real. La escala va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números con diferentes propósitos</w:t>
            </w:r>
          </w:p>
        </w:tc>
        <w:tc>
          <w:tcPr>
            <w:noWrap/>
          </w:tcPr>
          <w:p>
            <w:pPr/>
            <w:r>
              <w:rPr/>
              <w:t xml:space="preserve">No utiliza números para representar cantidades ni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Usa números de forma muy limitada y con poca relación a situaciones reales.</w:t>
            </w:r>
          </w:p>
        </w:tc>
        <w:tc>
          <w:tcPr>
            <w:noWrap/>
          </w:tcPr>
          <w:p>
            <w:pPr/>
            <w:r>
              <w:rPr/>
              <w:t xml:space="preserve">Usa números en algunos contextos, aunque con entendimiento parcial.</w:t>
            </w:r>
          </w:p>
        </w:tc>
        <w:tc>
          <w:tcPr>
            <w:noWrap/>
          </w:tcPr>
          <w:p>
            <w:pPr/>
            <w:r>
              <w:rPr/>
              <w:t xml:space="preserve">Utiliza números en varias situaciones y con intención clara.</w:t>
            </w:r>
          </w:p>
        </w:tc>
        <w:tc>
          <w:tcPr>
            <w:noWrap/>
          </w:tcPr>
          <w:p>
            <w:pPr/>
            <w:r>
              <w:rPr/>
              <w:t xml:space="preserve">Emplea números de forma espontánea y adecuada en múltiples contextos y propósitos.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Dicción en orden numérico</w:t>
            </w:r>
          </w:p>
        </w:tc>
        <w:tc>
          <w:tcPr>
            <w:noWrap/>
          </w:tcPr>
          <w:p>
            <w:pPr/>
            <w:r>
              <w:rPr/>
              <w:t xml:space="preserve">No puede recitar números en orden o sólo dice uno o dos números.</w:t>
            </w:r>
          </w:p>
        </w:tc>
        <w:tc>
          <w:tcPr>
            <w:noWrap/>
          </w:tcPr>
          <w:p>
            <w:pPr/>
            <w:r>
              <w:rPr/>
              <w:t xml:space="preserve">Dice números en orden pero con errores frecuentes o con un rango muy limitado.</w:t>
            </w:r>
          </w:p>
        </w:tc>
        <w:tc>
          <w:tcPr>
            <w:noWrap/>
          </w:tcPr>
          <w:p>
            <w:pPr/>
            <w:r>
              <w:rPr/>
              <w:t xml:space="preserve">Recita números en orden hasta 10 sin muchos errores.</w:t>
            </w:r>
          </w:p>
        </w:tc>
        <w:tc>
          <w:tcPr>
            <w:noWrap/>
          </w:tcPr>
          <w:p>
            <w:pPr/>
            <w:r>
              <w:rPr/>
              <w:t xml:space="preserve">Recita números en orden de manera fluida hasta 15 o más.</w:t>
            </w:r>
          </w:p>
        </w:tc>
        <w:tc>
          <w:tcPr>
            <w:noWrap/>
          </w:tcPr>
          <w:p>
            <w:pPr/>
            <w:r>
              <w:rPr/>
              <w:t xml:space="preserve">Recita números en orden con confianza y extiende el conteo más allá de 20.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Ampliación gradual del rango de conteo</w:t>
            </w:r>
          </w:p>
        </w:tc>
        <w:tc>
          <w:tcPr>
            <w:noWrap/>
          </w:tcPr>
          <w:p>
            <w:pPr/>
            <w:r>
              <w:rPr/>
              <w:t xml:space="preserve">No muestra incremento en el rango de conteo durante las observaciones.</w:t>
            </w:r>
          </w:p>
        </w:tc>
        <w:tc>
          <w:tcPr>
            <w:noWrap/>
          </w:tcPr>
          <w:p>
            <w:pPr/>
            <w:r>
              <w:rPr/>
              <w:t xml:space="preserve">Amplía el rango de conteo de forma mínima y con apoyo constante.</w:t>
            </w:r>
          </w:p>
        </w:tc>
        <w:tc>
          <w:tcPr>
            <w:noWrap/>
          </w:tcPr>
          <w:p>
            <w:pPr/>
            <w:r>
              <w:rPr/>
              <w:t xml:space="preserve">Amplía el rango de conteo de forma gradual con poca ayuda.</w:t>
            </w:r>
          </w:p>
        </w:tc>
        <w:tc>
          <w:tcPr>
            <w:noWrap/>
          </w:tcPr>
          <w:p>
            <w:pPr/>
            <w:r>
              <w:rPr/>
              <w:t xml:space="preserve">Amplía el rango de conteo con autonomía y consistencia.</w:t>
            </w:r>
          </w:p>
        </w:tc>
        <w:tc>
          <w:tcPr>
            <w:noWrap/>
          </w:tcPr>
          <w:p>
            <w:pPr/>
            <w:r>
              <w:rPr/>
              <w:t xml:space="preserve">Demuestra ampliación continua y espontánea del rango de conteo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de objetos del entorno</w:t>
            </w:r>
          </w:p>
        </w:tc>
        <w:tc>
          <w:tcPr>
            <w:noWrap/>
          </w:tcPr>
          <w:p>
            <w:pPr/>
            <w:r>
              <w:rPr/>
              <w:t xml:space="preserve">No cuenta objetos o cuenta de forma incorrecta.</w:t>
            </w:r>
          </w:p>
        </w:tc>
        <w:tc>
          <w:tcPr>
            <w:noWrap/>
          </w:tcPr>
          <w:p>
            <w:pPr/>
            <w:r>
              <w:rPr/>
              <w:t xml:space="preserve">Cuenta algunos objetos, pero con errores o sin correspondencia uno a uno.</w:t>
            </w:r>
          </w:p>
        </w:tc>
        <w:tc>
          <w:tcPr>
            <w:noWrap/>
          </w:tcPr>
          <w:p>
            <w:pPr/>
            <w:r>
              <w:rPr/>
              <w:t xml:space="preserve">Cuenta objetos con correspondencia uno a uno,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Cuenta objetos correctamente y reconoce cantidades con confianza.</w:t>
            </w:r>
          </w:p>
        </w:tc>
        <w:tc>
          <w:tcPr>
            <w:noWrap/>
          </w:tcPr>
          <w:p>
            <w:pPr/>
            <w:r>
              <w:rPr/>
              <w:t xml:space="preserve">Cuenta objetos con precisión, incluso en grupos variados y complejos.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colaborativas con números</w:t>
            </w:r>
          </w:p>
        </w:tc>
        <w:tc>
          <w:tcPr>
            <w:noWrap/>
          </w:tcPr>
          <w:p>
            <w:pPr/>
            <w:r>
              <w:rPr/>
              <w:t xml:space="preserve">No participa o no comprende las actividades numéricas en grupo.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dificultad en actividades con números.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colaborativas, mostrando comprensión básica.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compañeros en actividades numéricas.</w:t>
            </w:r>
          </w:p>
        </w:tc>
        <w:tc>
          <w:tcPr>
            <w:noWrap/>
          </w:tcPr>
          <w:p>
            <w:pPr/>
            <w:r>
              <w:rPr/>
              <w:t xml:space="preserve">Lidera o apoya eficazmente la resolución colaborativa de problemas numéricos.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situaciones que implican juntar o agregar elementos</w:t>
            </w:r>
          </w:p>
        </w:tc>
        <w:tc>
          <w:tcPr>
            <w:noWrap/>
          </w:tcPr>
          <w:p>
            <w:pPr/>
            <w:r>
              <w:rPr/>
              <w:t xml:space="preserve">No reconoce o resuelve estas situaciones.</w:t>
            </w:r>
          </w:p>
        </w:tc>
        <w:tc>
          <w:tcPr>
            <w:noWrap/>
          </w:tcPr>
          <w:p>
            <w:pPr/>
            <w:r>
              <w:rPr/>
              <w:t xml:space="preserve">Intenta resolver pero con errores o sin entender el concepto.</w:t>
            </w:r>
          </w:p>
        </w:tc>
        <w:tc>
          <w:tcPr>
            <w:noWrap/>
          </w:tcPr>
          <w:p>
            <w:pPr/>
            <w:r>
              <w:rPr/>
              <w:t xml:space="preserve">Resuelve algunas situaciones con apoyo y comprensión parcial.</w:t>
            </w:r>
          </w:p>
        </w:tc>
        <w:tc>
          <w:tcPr>
            <w:noWrap/>
          </w:tcPr>
          <w:p>
            <w:pPr/>
            <w:r>
              <w:rPr/>
              <w:t xml:space="preserve">Resuelve situaciones de juntar o agregar elementos con éxito.</w:t>
            </w:r>
          </w:p>
        </w:tc>
        <w:tc>
          <w:tcPr>
            <w:noWrap/>
          </w:tcPr>
          <w:p>
            <w:pPr/>
            <w:r>
              <w:rPr/>
              <w:t xml:space="preserve">Resuelve estas situaciones con autonomía y explica su razonamiento.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situaciones que implican separar o quitar elementos</w:t>
            </w:r>
          </w:p>
        </w:tc>
        <w:tc>
          <w:tcPr>
            <w:noWrap/>
          </w:tcPr>
          <w:p>
            <w:pPr/>
            <w:r>
              <w:rPr/>
              <w:t xml:space="preserve">No comprende ni resuelve situaciones de separar o quitar.</w:t>
            </w:r>
          </w:p>
        </w:tc>
        <w:tc>
          <w:tcPr>
            <w:noWrap/>
          </w:tcPr>
          <w:p>
            <w:pPr/>
            <w:r>
              <w:rPr/>
              <w:t xml:space="preserve">Resuelve con dificultad y requiere mucha guía.</w:t>
            </w:r>
          </w:p>
        </w:tc>
        <w:tc>
          <w:tcPr>
            <w:noWrap/>
          </w:tcPr>
          <w:p>
            <w:pPr/>
            <w:r>
              <w:rPr/>
              <w:t xml:space="preserve">Resuelve algunas situaciones con ayuda y comprensión parcial.</w:t>
            </w:r>
          </w:p>
        </w:tc>
        <w:tc>
          <w:tcPr>
            <w:noWrap/>
          </w:tcPr>
          <w:p>
            <w:pPr/>
            <w:r>
              <w:rPr/>
              <w:t xml:space="preserve">Resuelve con éxito situaciones de separar o quitar elementos.</w:t>
            </w:r>
          </w:p>
        </w:tc>
        <w:tc>
          <w:tcPr>
            <w:noWrap/>
          </w:tcPr>
          <w:p>
            <w:pPr/>
            <w:r>
              <w:rPr/>
              <w:t xml:space="preserve">Resuelve y explica con claridad situaciones que implican separar o quitar.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del proceso numérico durante la actividad</w:t>
            </w:r>
          </w:p>
        </w:tc>
        <w:tc>
          <w:tcPr>
            <w:noWrap/>
          </w:tcPr>
          <w:p>
            <w:pPr/>
            <w:r>
              <w:rPr/>
              <w:t xml:space="preserve">No comunica ni intenta explicar su conteo o acciones.</w:t>
            </w:r>
          </w:p>
        </w:tc>
        <w:tc>
          <w:tcPr>
            <w:noWrap/>
          </w:tcPr>
          <w:p>
            <w:pPr/>
            <w:r>
              <w:rPr/>
              <w:t xml:space="preserve">Comunica con palabras aisladas y poco claras.</w:t>
            </w:r>
          </w:p>
        </w:tc>
        <w:tc>
          <w:tcPr>
            <w:noWrap/>
          </w:tcPr>
          <w:p>
            <w:pPr/>
            <w:r>
              <w:rPr/>
              <w:t xml:space="preserve">Comunica de forma básica el conteo o acciones numéricas.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coherencia sus acciones y conteos.</w:t>
            </w:r>
          </w:p>
        </w:tc>
        <w:tc>
          <w:tcPr>
            <w:noWrap/>
          </w:tcPr>
          <w:p>
            <w:pPr/>
            <w:r>
              <w:rPr/>
              <w:t xml:space="preserve">Comunica detalladamente y usa vocabulario numérico 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2026-09-26T06:35:48-05:00</dcterms:created>
  <dcterms:modified xsi:type="dcterms:W3CDTF">2026-09-26T06:35:48-05:00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