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Análisis de la Evolución de Células Procariotas y Eucariotas Basado en la Teoría de la Endosimbiosis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de posgrado en Ciencias Naturales y Educación Ambiental al analizar hipótesis sobre la evolución celular y establecer semejanzas y diferencias entre células procariotas y eucariotas,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Análisis de la Evolución de Células Procariotas y Eucariotas Basado en la Teoría de la Endosimbiosis</w:t>
      </w:r>
    </w:p>
    <w:p>
      <w:pPr/>
      <w:r>
        <w:rPr/>
        <w:t xml:space="preserve">Esta rúbrica está diseñada para evaluar en tiempo real las habilidades y comportamientos de estudiantes de posgrado en Ciencias Naturales y Educación Ambiental al analizar hipótesis sobre la evolución celular y establecer semejanzas y diferencias entre células procariotas y eucariotas, integrando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teoría de la endosimbiosis para la evolución celular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errores graves en la explicación</w:t>
            </w:r>
          </w:p>
        </w:tc>
        <w:tc>
          <w:tcPr>
            <w:noWrap/>
          </w:tcPr>
          <w:p>
            <w:pPr/>
            <w:r>
              <w:rPr/>
              <w:t xml:space="preserve">Comprensión limitada con varios conceptos erróneos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con confusiones menores</w:t>
            </w:r>
          </w:p>
        </w:tc>
        <w:tc>
          <w:tcPr>
            <w:noWrap/>
          </w:tcPr>
          <w:p>
            <w:pPr/>
            <w:r>
              <w:rPr/>
              <w:t xml:space="preserve">Buena comprensión con explicación clara y coherente</w:t>
            </w:r>
          </w:p>
        </w:tc>
        <w:tc>
          <w:tcPr>
            <w:noWrap/>
          </w:tcPr>
          <w:p>
            <w:pPr/>
            <w:r>
              <w:rPr/>
              <w:t xml:space="preserve">Comprensión profunda y precisa, integrando conceptos avanzados correctamente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hipótesis sobre células procariotas y eucariotas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análisis incorrecto</w:t>
            </w:r>
          </w:p>
        </w:tc>
        <w:tc>
          <w:tcPr>
            <w:noWrap/>
          </w:tcPr>
          <w:p>
            <w:pPr/>
            <w:r>
              <w:rPr/>
              <w:t xml:space="preserve">Análisis superficial y poco fundamentado</w:t>
            </w:r>
          </w:p>
        </w:tc>
        <w:tc>
          <w:tcPr>
            <w:noWrap/>
          </w:tcPr>
          <w:p>
            <w:pPr/>
            <w:r>
              <w:rPr/>
              <w:t xml:space="preserve">Análisis básico con algunas justificaciones adecuadas</w:t>
            </w:r>
          </w:p>
        </w:tc>
        <w:tc>
          <w:tcPr>
            <w:noWrap/>
          </w:tcPr>
          <w:p>
            <w:pPr/>
            <w:r>
              <w:rPr/>
              <w:t xml:space="preserve">Análisis detallado con argumentos sólidos y adecuados</w:t>
            </w:r>
          </w:p>
        </w:tc>
        <w:tc>
          <w:tcPr>
            <w:noWrap/>
          </w:tcPr>
          <w:p>
            <w:pPr/>
            <w:r>
              <w:rPr/>
              <w:t xml:space="preserve">Análisis exhaustivo, crítico y bien fundamentado con perspectiva innovadora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semejanzas entre células procariotas y eucariotas</w:t>
            </w:r>
          </w:p>
        </w:tc>
        <w:tc>
          <w:tcPr>
            <w:noWrap/>
          </w:tcPr>
          <w:p>
            <w:pPr/>
            <w:r>
              <w:rPr/>
              <w:t xml:space="preserve">No identifica semejanzas o identifica erróneamente</w:t>
            </w:r>
          </w:p>
        </w:tc>
        <w:tc>
          <w:tcPr>
            <w:noWrap/>
          </w:tcPr>
          <w:p>
            <w:pPr/>
            <w:r>
              <w:rPr/>
              <w:t xml:space="preserve">Identifica pocas semejanzas con comprensión limitada</w:t>
            </w:r>
          </w:p>
        </w:tc>
        <w:tc>
          <w:tcPr>
            <w:noWrap/>
          </w:tcPr>
          <w:p>
            <w:pPr/>
            <w:r>
              <w:rPr/>
              <w:t xml:space="preserve">Identifica semejanzas básicas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varias semejanzas con explicación clara</w:t>
            </w:r>
          </w:p>
        </w:tc>
        <w:tc>
          <w:tcPr>
            <w:noWrap/>
          </w:tcPr>
          <w:p>
            <w:pPr/>
            <w:r>
              <w:rPr/>
              <w:t xml:space="preserve">Identifica y explica numerosas semejanzas integrando evidencia científica relevante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Establecimiento de diferencias entre células procariotas y eucariotas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o las identifica incorrectamente</w:t>
            </w:r>
          </w:p>
        </w:tc>
        <w:tc>
          <w:tcPr>
            <w:noWrap/>
          </w:tcPr>
          <w:p>
            <w:pPr/>
            <w:r>
              <w:rPr/>
              <w:t xml:space="preserve">Identifica pocas diferencias con comprensión limitada</w:t>
            </w:r>
          </w:p>
        </w:tc>
        <w:tc>
          <w:tcPr>
            <w:noWrap/>
          </w:tcPr>
          <w:p>
            <w:pPr/>
            <w:r>
              <w:rPr/>
              <w:t xml:space="preserve">Identifica diferencias básicas correctamente</w:t>
            </w:r>
          </w:p>
        </w:tc>
        <w:tc>
          <w:tcPr>
            <w:noWrap/>
          </w:tcPr>
          <w:p>
            <w:pPr/>
            <w:r>
              <w:rPr/>
              <w:t xml:space="preserve">Identifica varias diferencias con explicación clara</w:t>
            </w:r>
          </w:p>
        </w:tc>
        <w:tc>
          <w:tcPr>
            <w:noWrap/>
          </w:tcPr>
          <w:p>
            <w:pPr/>
            <w:r>
              <w:rPr/>
              <w:t xml:space="preserve">Identifica y explica diferencias detalladas integrando evidencia científica relevante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precisa y adecuada</w:t>
            </w:r>
          </w:p>
        </w:tc>
        <w:tc>
          <w:tcPr>
            <w:noWrap/>
          </w:tcPr>
          <w:p>
            <w:pPr/>
            <w:r>
              <w:rPr/>
              <w:t xml:space="preserve">Terminología incorrecta o inexistente</w:t>
            </w:r>
          </w:p>
        </w:tc>
        <w:tc>
          <w:tcPr>
            <w:noWrap/>
          </w:tcPr>
          <w:p>
            <w:pPr/>
            <w:r>
              <w:rPr/>
              <w:t xml:space="preserve">Uso limitado y a veces inapropiado de términos científicos</w:t>
            </w:r>
          </w:p>
        </w:tc>
        <w:tc>
          <w:tcPr>
            <w:noWrap/>
          </w:tcPr>
          <w:p>
            <w:pPr/>
            <w:r>
              <w:rPr/>
              <w:t xml:space="preserve">Uso correcto de términos básicos con algunos errores</w:t>
            </w:r>
          </w:p>
        </w:tc>
        <w:tc>
          <w:tcPr>
            <w:noWrap/>
          </w:tcPr>
          <w:p>
            <w:pPr/>
            <w:r>
              <w:rPr/>
              <w:t xml:space="preserve">Uso adecuado y preciso de terminología científica relevante</w:t>
            </w:r>
          </w:p>
        </w:tc>
        <w:tc>
          <w:tcPr>
            <w:noWrap/>
          </w:tcPr>
          <w:p>
            <w:pPr/>
            <w:r>
              <w:rPr/>
              <w:t xml:space="preserve">Uso consistente, preciso y avanzado de terminología científica especializada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estructurada de ideas durante la observación</w:t>
            </w:r>
          </w:p>
        </w:tc>
        <w:tc>
          <w:tcPr>
            <w:noWrap/>
          </w:tcPr>
          <w:p>
            <w:pPr/>
            <w:r>
              <w:rPr/>
              <w:t xml:space="preserve">Comunicación confusa y desorganizada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con estructura débil</w:t>
            </w:r>
          </w:p>
        </w:tc>
        <w:tc>
          <w:tcPr>
            <w:noWrap/>
          </w:tcPr>
          <w:p>
            <w:pPr/>
            <w:r>
              <w:rPr/>
              <w:t xml:space="preserve">Comunicación clara con estructura básica</w:t>
            </w:r>
          </w:p>
        </w:tc>
        <w:tc>
          <w:tcPr>
            <w:noWrap/>
          </w:tcPr>
          <w:p>
            <w:pPr/>
            <w:r>
              <w:rPr/>
              <w:t xml:space="preserve">Comunicación fluida y bien organizada</w:t>
            </w:r>
          </w:p>
        </w:tc>
        <w:tc>
          <w:tcPr>
            <w:noWrap/>
          </w:tcPr>
          <w:p>
            <w:pPr/>
            <w:r>
              <w:rPr/>
              <w:t xml:space="preserve">Comunicación excepcionalmente clara, lógica y persuasiva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y respeto a la diversidad en el análisis (DEI)</w:t>
            </w:r>
          </w:p>
        </w:tc>
        <w:tc>
          <w:tcPr>
            <w:noWrap/>
          </w:tcPr>
          <w:p>
            <w:pPr/>
            <w:r>
              <w:rPr/>
              <w:t xml:space="preserve">No considera perspectivas diversas ni respeta diversidad</w:t>
            </w:r>
          </w:p>
        </w:tc>
        <w:tc>
          <w:tcPr>
            <w:noWrap/>
          </w:tcPr>
          <w:p>
            <w:pPr/>
            <w:r>
              <w:rPr/>
              <w:t xml:space="preserve">Considera mínimamente perspectivas diversas sin profundidad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 de manera básica</w:t>
            </w:r>
          </w:p>
        </w:tc>
        <w:tc>
          <w:tcPr>
            <w:noWrap/>
          </w:tcPr>
          <w:p>
            <w:pPr/>
            <w:r>
              <w:rPr/>
              <w:t xml:space="preserve">Incorpora perspectivas diversas con respeto y sensibilidad</w:t>
            </w:r>
          </w:p>
        </w:tc>
        <w:tc>
          <w:tcPr>
            <w:noWrap/>
          </w:tcPr>
          <w:p>
            <w:pPr/>
            <w:r>
              <w:rPr/>
              <w:t xml:space="preserve">Integra activamente múltiples perspectivas diversas enriqueciendo el análisis con sensibilidad e inclusión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equidad e inclusión en la participación y colaboración durante la actividad (DEI)</w:t>
            </w:r>
          </w:p>
        </w:tc>
        <w:tc>
          <w:tcPr>
            <w:noWrap/>
          </w:tcPr>
          <w:p>
            <w:pPr/>
            <w:r>
              <w:rPr/>
              <w:t xml:space="preserve">No demuestra consideración por la equidad o inclusión</w:t>
            </w:r>
          </w:p>
        </w:tc>
        <w:tc>
          <w:tcPr>
            <w:noWrap/>
          </w:tcPr>
          <w:p>
            <w:pPr/>
            <w:r>
              <w:rPr/>
              <w:t xml:space="preserve">Participación limitada, con poca inclusión hacia otros</w:t>
            </w:r>
          </w:p>
        </w:tc>
        <w:tc>
          <w:tcPr>
            <w:noWrap/>
          </w:tcPr>
          <w:p>
            <w:pPr/>
            <w:r>
              <w:rPr/>
              <w:t xml:space="preserve">Participa adecuadamente respetando la inclusión básica</w:t>
            </w:r>
          </w:p>
        </w:tc>
        <w:tc>
          <w:tcPr>
            <w:noWrap/>
          </w:tcPr>
          <w:p>
            <w:pPr/>
            <w:r>
              <w:rPr/>
              <w:t xml:space="preserve">Promueve equidad e inclusión en interacciones y discusiones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equitativo e inclusivo, facilitando la participación de todos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2026-09-26T02:19:48-05:00</dcterms:created>
  <dcterms:modified xsi:type="dcterms:W3CDTF">2026-09-26T02:19:48-05:00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