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Nuevas Tecnologías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profundidad los conocimientos y habilidades de estudiantes de posgrado en relación con las Nuevas Tecnologías y su aplicación en la educación, conforme a los objetivos establecidos. Cada criterio se evalúa de forma independiente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Nuevas Tecnologías en Educación General</w:t>
      </w:r>
    </w:p>
    <w:p>
      <w:pPr/>
      <w:r>
        <w:rPr/>
        <w:t xml:space="preserve">Esta rúbrica está diseñada para evaluar en profundidad los conocimientos y habilidades de estudiantes de posgrado en relación con las Nuevas Tecnologías y su aplicación en la educación, conforme a los objetivos establecidos. Cada criterio se evalúa de forma independiente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 Sociedad de la Información y Nuevas Tecnologías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los conceptos de sociedad de la información y tecnologías de comunicación, integrando ejemplos actuales y perspectivas socioculturales.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conceptos principales y algunos efectos socioculturales,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conceptos, pero con explicaciones superficiales o limitadas sin ejemplos claros.</w:t>
            </w:r>
          </w:p>
        </w:tc>
        <w:tc>
          <w:tcPr>
            <w:noWrap/>
          </w:tcPr>
          <w:p>
            <w:pPr/>
            <w:r>
              <w:rPr/>
              <w:t xml:space="preserve">Presenta confusión o información incorrecta sobre la sociedad de la información y las nuevas tecnologías.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 los Efectos Socioculturales de las Nuevas Tecnologías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impactos socioculturales, destacando tanto beneficios como desafíos en la comunicación e información.</w:t>
            </w:r>
          </w:p>
        </w:tc>
        <w:tc>
          <w:tcPr>
            <w:noWrap/>
          </w:tcPr>
          <w:p>
            <w:pPr/>
            <w:r>
              <w:rPr/>
              <w:t xml:space="preserve">Describe los efectos socioculturales principales, señalando algunos beneficios y desafíos.</w:t>
            </w:r>
          </w:p>
        </w:tc>
        <w:tc>
          <w:tcPr>
            <w:noWrap/>
          </w:tcPr>
          <w:p>
            <w:pPr/>
            <w:r>
              <w:rPr/>
              <w:t xml:space="preserve">Menciona efectos socioculturales de forma general, sin profundización ni análisis crítico.</w:t>
            </w:r>
          </w:p>
        </w:tc>
        <w:tc>
          <w:tcPr>
            <w:noWrap/>
          </w:tcPr>
          <w:p>
            <w:pPr/>
            <w:r>
              <w:rPr/>
              <w:t xml:space="preserve">No identifica o interpreta incorrectamente los efectos socioculturales asociados a las nuevas tecnologías.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y Propuesta de Retos Educativos en la Sociedad de la Información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retos educativos actuales e integra propuestas innovadoras y factibles para abordarlos.</w:t>
            </w:r>
          </w:p>
        </w:tc>
        <w:tc>
          <w:tcPr>
            <w:noWrap/>
          </w:tcPr>
          <w:p>
            <w:pPr/>
            <w:r>
              <w:rPr/>
              <w:t xml:space="preserve">Reconoce los principales retos educativos y sugiere soluciones adecuadas aunque poco innovadoras.</w:t>
            </w:r>
          </w:p>
        </w:tc>
        <w:tc>
          <w:tcPr>
            <w:noWrap/>
          </w:tcPr>
          <w:p>
            <w:pPr/>
            <w:r>
              <w:rPr/>
              <w:t xml:space="preserve">Detecta algunos retos educativos pero con propuestas poco claras o poco aplicables.</w:t>
            </w:r>
          </w:p>
        </w:tc>
        <w:tc>
          <w:tcPr>
            <w:noWrap/>
          </w:tcPr>
          <w:p>
            <w:pPr/>
            <w:r>
              <w:rPr/>
              <w:t xml:space="preserve">No identifica retos educativos o las propuestas son irrelevantes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la Computadora e Internet en el Proceso de Enseñanza-Aprendizaje</w:t>
            </w:r>
          </w:p>
        </w:tc>
        <w:tc>
          <w:tcPr>
            <w:noWrap/>
          </w:tcPr>
          <w:p>
            <w:pPr/>
            <w:r>
              <w:rPr/>
              <w:t xml:space="preserve">Demuestra dominio avanzado en el uso de herramientas computacionales e Internet para apoyar y enriquecer el proceso E-A con ejemplos prácticos.</w:t>
            </w:r>
          </w:p>
        </w:tc>
        <w:tc>
          <w:tcPr>
            <w:noWrap/>
          </w:tcPr>
          <w:p>
            <w:pPr/>
            <w:r>
              <w:rPr/>
              <w:t xml:space="preserve">Utiliza adecuadamente recursos computacionales e Internet, aunque con limitaciones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Aplica algunas herramientas básicas pero sin integración efectiva en el proceso de enseñanza-aprendizaje.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la computadora e Internet en el proceso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Multimedia y Tecnología en Recursos Educativos</w:t>
            </w:r>
          </w:p>
        </w:tc>
        <w:tc>
          <w:tcPr>
            <w:noWrap/>
          </w:tcPr>
          <w:p>
            <w:pPr/>
            <w:r>
              <w:rPr/>
              <w:t xml:space="preserve">Integra eficazmente diapositivas, videos, audioconferencias y multimedia en la enseñanza, demostrando creatividad y adecuación pedagógica.</w:t>
            </w:r>
          </w:p>
        </w:tc>
        <w:tc>
          <w:tcPr>
            <w:noWrap/>
          </w:tcPr>
          <w:p>
            <w:pPr/>
            <w:r>
              <w:rPr/>
              <w:t xml:space="preserve">Utiliza recursos multimedia variados con pertinencia, aunque sin optimización pedagógica completa.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multimedia básicos pero con limitaciones en su uso pedagógico.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inapropiadamente recursos multimedia en el contexto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Comprensión y Aplicación de Aulas Virtuales y Educación a Distancia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conceptos y beneficios de aulas virtuales y educación a distancia, aplicándolos efectivamente en propuestas educativas.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estos conceptos y sugiere aplicaciones prácticas aunque limitadas.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dificultades para relacionarlos con propuestas educativas concretas.</w:t>
            </w:r>
          </w:p>
        </w:tc>
        <w:tc>
          <w:tcPr>
            <w:noWrap/>
          </w:tcPr>
          <w:p>
            <w:pPr/>
            <w:r>
              <w:rPr/>
              <w:t xml:space="preserve">No comprende o presenta conceptos erróneos sobre aulas virtuales y educación a distancia.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Aplicación de Nuevas Tecnologías en el Campo Educativo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organizar y aplicar diversas NT de forma integrada, proponiendo estrategias innovadoras y coherentes.</w:t>
            </w:r>
          </w:p>
        </w:tc>
        <w:tc>
          <w:tcPr>
            <w:noWrap/>
          </w:tcPr>
          <w:p>
            <w:pPr/>
            <w:r>
              <w:rPr/>
              <w:t xml:space="preserve">Organiza y aplica tecnologías de manera funcional pero con propuestas poco innovadoras.</w:t>
            </w:r>
          </w:p>
        </w:tc>
        <w:tc>
          <w:tcPr>
            <w:noWrap/>
          </w:tcPr>
          <w:p>
            <w:pPr/>
            <w:r>
              <w:rPr/>
              <w:t xml:space="preserve">Organiza algunas tecnologías pero con deficiencias en la aplicación o coherencia estratégica.</w:t>
            </w:r>
          </w:p>
        </w:tc>
        <w:tc>
          <w:tcPr>
            <w:noWrap/>
          </w:tcPr>
          <w:p>
            <w:pPr/>
            <w:r>
              <w:rPr/>
              <w:t xml:space="preserve">No logra organizar ni aplicar adecuadamente las nuevas tecnologías en educación.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Desarrollo de Nuevas Competencias Docentes para la Sociedad de la Información</w:t>
            </w:r>
          </w:p>
        </w:tc>
        <w:tc>
          <w:tcPr>
            <w:noWrap/>
          </w:tcPr>
          <w:p>
            <w:pPr/>
            <w:r>
              <w:rPr/>
              <w:t xml:space="preserve">Identifica y propone competencias docentes actuales con claridad, demostrando visión crítica y capacidad de adaptación.</w:t>
            </w:r>
          </w:p>
        </w:tc>
        <w:tc>
          <w:tcPr>
            <w:noWrap/>
          </w:tcPr>
          <w:p>
            <w:pPr/>
            <w:r>
              <w:rPr/>
              <w:t xml:space="preserve">Reconoce competencias necesarias y describe su importancia, aunque sin propuestas claras de desarrollo.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las competencias docentes actuales y su relevancia.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competencias docentes necesarias en la actualidad.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2026-09-25T23:33:45-05:00</dcterms:created>
  <dcterms:modified xsi:type="dcterms:W3CDTF">2026-09-25T23:33:45-05:00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