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proyectos de Ingeniería Industrial en la industria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integral el desempeño del estudiante universitario en el análisis, diseño y mejora de sistemas industriales. Se evalúa el trabajo en su conjunto mediante criterios claros, contextualizados y vinculados con la aplicación profesional de la Ingeniería Industrial, considerando aspectos técnicos, organizacionales, éticos, sostenibles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proyectos de Ingeniería Industrial en la industria</w:t>
      </w:r>
    </w:p>
    <w:p>
      <w:pPr/>
      <w:r>
        <w:rPr/>
        <w:t xml:space="preserve">Esta rúbrica permite valorar de manera integral el desempeño del estudiante universitario en el análisis, diseño y mejora de sistemas industriales. Se evalúa el trabajo en su conjunto mediante criterios claros, contextualizados y vinculados con la aplicación profesional de la Ingeniería Industrial, considerando aspectos técnicos, organizacionales, éticos, sostenibles y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 y comprensión del contexto industrial</w:t>
            </w:r>
          </w:p>
        </w:tc>
        <w:tc>
          <w:tcPr>
            <w:noWrap/>
          </w:tcPr>
          <w:p>
            <w:pPr/>
            <w:r>
              <w:rPr/>
              <w:t xml:space="preserve">Define con claridad el problema, necesidad u oportunidad de mejora, delimitando su alcance, causas, actores involucrados, restricciones y relación con los objetivos estratégicos de la organización. El análisis demuestra comprensión del contexto productivo, logístico, administrativo o de servicios en el que se desarrolla la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fundamentos de Ingeniería Industrial</w:t>
            </w:r>
          </w:p>
        </w:tc>
        <w:tc>
          <w:tcPr>
            <w:noWrap/>
          </w:tcPr>
          <w:p>
            <w:pPr/>
            <w:r>
              <w:rPr/>
              <w:t xml:space="preserve">Integra de manera pertinente conocimientos, métodos y herramientas de Ingeniería Industrial, tales como gestión de operaciones, calidad, productividad, logística, seguridad, ergonomía, investigación de operaciones o ingeniería de métodos, justificando su selección y articulándolos coherentemente para responder al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y toma de decisiones</w:t>
            </w:r>
          </w:p>
        </w:tc>
        <w:tc>
          <w:tcPr>
            <w:noWrap/>
          </w:tcPr>
          <w:p>
            <w:pPr/>
            <w:r>
              <w:rPr/>
              <w:t xml:space="preserve">Recopila, organiza, analiza e interpreta información confiable mediante procedimientos cuantitativos o cualitativos adecuados. Sustenta las conclusiones y decisiones con evidencias, indicadores, modelos o herramientas estadísticas, reconociendo las limitaciones y supuestos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propuesta de mejora</w:t>
            </w:r>
          </w:p>
        </w:tc>
        <w:tc>
          <w:tcPr>
            <w:noWrap/>
          </w:tcPr>
          <w:p>
            <w:pPr/>
            <w:r>
              <w:rPr/>
              <w:t xml:space="preserve">Presenta una solución viable, innovadora y técnicamente fundamentada que atiende las causas del problema. La propuesta establece acciones, recursos, responsables, tiempos e indicadores de seguimiento, y muestra una relación coherente entre los objetivos planteados y los resultados esperados.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Factibilidad, sostenibilidad y gestión de riesgos</w:t>
            </w:r>
          </w:p>
        </w:tc>
        <w:tc>
          <w:tcPr>
            <w:noWrap/>
          </w:tcPr>
          <w:p>
            <w:pPr/>
            <w:r>
              <w:rPr/>
              <w:t xml:space="preserve">Evalúa la factibilidad técnica, económica, operativa y organizacional de la propuesta. Considera impactos ambientales y sociales, uso eficiente de recursos, continuidad operativa, seguridad y salud en el trabajo, así como riesgos potenciales y medidas de prevención, mitigación y control.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una perspectiva de diversidad, equidad e inclusión en el diagnóstico, el diseño y la implementación de la propuesta. Reconoce las necesidades y posibles impactos diferenciados en personas y grupos diversos, evita sesgos y promueve condiciones de participación, accesibilidad, trato digno y distribución justa de oportunidades y beneficios.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evaluación de resultados</w:t>
            </w:r>
          </w:p>
        </w:tc>
        <w:tc>
          <w:tcPr>
            <w:noWrap/>
          </w:tcPr>
          <w:p>
            <w:pPr/>
            <w:r>
              <w:rPr/>
              <w:t xml:space="preserve">Propone una estrategia realista de implementación y un sistema de evaluación que permite verificar el cumplimiento de los objetivos mediante indicadores pertinentes. Considera mecanismos de mejora continua, retroalimentación de las partes interesadas y ajustes basados en los resultados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Comunicación, ética y trabajo profesional</w:t>
            </w:r>
          </w:p>
        </w:tc>
        <w:tc>
          <w:tcPr>
            <w:noWrap/>
          </w:tcPr>
          <w:p>
            <w:pPr/>
            <w:r>
              <w:rPr/>
              <w:t xml:space="preserve">Comunica el proyecto de forma clara, estructurada y profesional, utilizando lenguaje técnico comprensible, recursos visuales pertinentes y fuentes correctamente citadas. Evidencia responsabilidad, ética profesional, colaboración efectiva, reconocimiento de aportes y compromiso con la seguridad, la confidencialidad y el bienestar de las personas.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