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Perfil profesional del sector productivo y habilidades de comunicación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Comunicación y Relaciones Interpersonales | Habilidades de Comunicación Efectiva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para evaluar individualmente y en equipo la selección, análisis y presentación oral de ofertas de empleo relacionadas con los intereses profesionales del alumnado. La valoración considera cuatro niveles de desempeño: Excelente, Bueno, Aceptable y Bajo. Se recomienda asignar de 4 a 1 puntos por criterio, respectivamente, para obtener una puntuación máxima de 32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Perfil profesional del sector productivo y habilidades de comunicación efectiva</w:t>
      </w:r>
    </w:p>
    <w:p>
      <w:pPr/>
      <w:r>
        <w:rPr/>
        <w:t xml:space="preserve">Instrumento para evaluar individualmente y en equipo la selección, análisis y presentación oral de ofertas de empleo relacionadas con los intereses profesionales del alumnado. La valoración considera cuatro niveles de desempeño: Excelente, Bueno, Aceptable y Bajo. Se recomienda asignar de 4 a 1 puntos por criterio, respectivamente, para obtener una puntuación máxima de 32 puntos.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Selección de las ofertas de empleo</w:t>
            </w:r>
          </w:p>
        </w:tc>
        <w:tc>
          <w:tcPr>
            <w:noWrap/>
          </w:tcPr>
          <w:p>
            <w:pPr/>
            <w:r>
              <w:rPr/>
              <w:t xml:space="preserve">Selecciona cinco ofertas de empleo pertinentes, actuales y claramente relacionadas con sus intereses, capacidades y objetivos profesionales. Identifica y presenta la fuente o enlace de cada oferta.</w:t>
            </w:r>
          </w:p>
        </w:tc>
        <w:tc>
          <w:tcPr>
            <w:noWrap/>
          </w:tcPr>
          <w:p>
            <w:pPr/>
            <w:r>
              <w:rPr/>
              <w:t xml:space="preserve">Selecciona cinco ofertas relacionadas con sus intereses profesionales. La mayoría son pertinentes y presenta las fuentes, aunque con algún dato incompleto.</w:t>
            </w:r>
          </w:p>
        </w:tc>
        <w:tc>
          <w:tcPr>
            <w:noWrap/>
          </w:tcPr>
          <w:p>
            <w:pPr/>
            <w:r>
              <w:rPr/>
              <w:t xml:space="preserve">Selecciona entre tres y cuatro ofertas o presenta ofertas con relación poco clara con sus intereses. Las fuentes aparecen de manera parcial.</w:t>
            </w:r>
          </w:p>
        </w:tc>
        <w:tc>
          <w:tcPr>
            <w:noWrap/>
          </w:tcPr>
          <w:p>
            <w:pPr/>
            <w:r>
              <w:rPr/>
              <w:t xml:space="preserve">Selecciona menos de tres ofertas, estas no se relacionan con sus intereses o no identifica las fuentes consultadas.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los requerimientos profesionales</w:t>
            </w:r>
          </w:p>
        </w:tc>
        <w:tc>
          <w:tcPr>
            <w:noWrap/>
          </w:tcPr>
          <w:p>
            <w:pPr/>
            <w:r>
              <w:rPr/>
              <w:t xml:space="preserve">Analiza con precisión la formación, experiencia y competencias solicitadas en las cinco ofertas; identifica coincidencias, diferencias y tendencias del sector productivo.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formación, experiencia y competencias requeridas en la mayoría de las ofertas, aunque el análisis comparativo es limitado.</w:t>
            </w:r>
          </w:p>
        </w:tc>
        <w:tc>
          <w:tcPr>
            <w:noWrap/>
          </w:tcPr>
          <w:p>
            <w:pPr/>
            <w:r>
              <w:rPr/>
              <w:t xml:space="preserve">Reconoce algunos requerimientos, pero omite información relevante o se limita a copiar datos sin analizarlos.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escasa, confusa o incorrecta sobre los requerimientos profesionales.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 las condiciones laborales</w:t>
            </w:r>
          </w:p>
        </w:tc>
        <w:tc>
          <w:tcPr>
            <w:noWrap/>
          </w:tcPr>
          <w:p>
            <w:pPr/>
            <w:r>
              <w:rPr/>
              <w:t xml:space="preserve">Recoge y compara claramente el tipo de contrato, salario, horario, puesto de trabajo y modalidad presencial o remota, señalando aspectos relevantes de cada oferta.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condiciones laborales solicitadas, aunque presenta comparaciones o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Incluye algunas condiciones laborales, pero omite varias, mezcla datos o no establece relaciones entre las ofertas.</w:t>
            </w:r>
          </w:p>
        </w:tc>
        <w:tc>
          <w:tcPr>
            <w:noWrap/>
          </w:tcPr>
          <w:p>
            <w:pPr/>
            <w:r>
              <w:rPr/>
              <w:t xml:space="preserve">Omite la mayor parte de las condiciones laborales o presenta información incorrecta y sin relación con las ofertas.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y claridad del mapa mental</w:t>
            </w:r>
          </w:p>
        </w:tc>
        <w:tc>
          <w:tcPr>
            <w:noWrap/>
          </w:tcPr>
          <w:p>
            <w:pPr/>
            <w:r>
              <w:rPr/>
              <w:t xml:space="preserve">El mapa mental presenta una estructura jerárquica, lógica y visualmente clara; integra toda la información solicitada y facilita la comprensión del perfil profesional.</w:t>
            </w:r>
          </w:p>
        </w:tc>
        <w:tc>
          <w:tcPr>
            <w:noWrap/>
          </w:tcPr>
          <w:p>
            <w:pPr/>
            <w:r>
              <w:rPr/>
              <w:t xml:space="preserve">El mapa mental está organizado y es comprensible; incluye casi toda la información solicitada, aunque algunos elementos podrían relacionarse mejor.</w:t>
            </w:r>
          </w:p>
        </w:tc>
        <w:tc>
          <w:tcPr>
            <w:noWrap/>
          </w:tcPr>
          <w:p>
            <w:pPr/>
            <w:r>
              <w:rPr/>
              <w:t xml:space="preserve">El mapa mental contiene información relevante, pero su organización es irregular, presenta poca jerarquía o dificulta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mapa mental es desordenado, incompleto o difícil de interpretar; no permite comprender el perfil profesional analizado.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Elaboración de titulares o </w:t>
            </w:r>
            <w:r>
              <w:rPr>
                <w:i w:val="1"/>
                <w:iCs w:val="1"/>
              </w:rPr>
              <w:t xml:space="preserve">headlines</w:t>
            </w:r>
          </w:p>
        </w:tc>
        <w:tc>
          <w:tcPr>
            <w:noWrap/>
          </w:tcPr>
          <w:p>
            <w:pPr/>
            <w:r>
              <w:rPr/>
              <w:t xml:space="preserve">Elabora entre cinco y diez titulares claros, breves, creativos y precisos que sintetizan los principios más destacados del perfil profesional.</w:t>
            </w:r>
          </w:p>
        </w:tc>
        <w:tc>
          <w:tcPr>
            <w:noWrap/>
          </w:tcPr>
          <w:p>
            <w:pPr/>
            <w:r>
              <w:rPr/>
              <w:t xml:space="preserve">Elabora entre cinco y diez titulares pertinentes que resumen los aspectos principales, aunque algunos son poco originales o extensos.</w:t>
            </w:r>
          </w:p>
        </w:tc>
        <w:tc>
          <w:tcPr>
            <w:noWrap/>
          </w:tcPr>
          <w:p>
            <w:pPr/>
            <w:r>
              <w:rPr/>
              <w:t xml:space="preserve">Elabora menos de cinco o más de diez titulares, o estos resumen solo parcialmente los principios del perfil profesional.</w:t>
            </w:r>
          </w:p>
        </w:tc>
        <w:tc>
          <w:tcPr>
            <w:noWrap/>
          </w:tcPr>
          <w:p>
            <w:pPr/>
            <w:r>
              <w:rPr/>
              <w:t xml:space="preserve">Los titulares son insuficientes, confusos o no reflejan los principios destacados del perfil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oral y dominio del contenido</w:t>
            </w:r>
          </w:p>
        </w:tc>
        <w:tc>
          <w:tcPr>
            <w:noWrap/>
          </w:tcPr>
          <w:p>
            <w:pPr/>
            <w:r>
              <w:rPr/>
              <w:t xml:space="preserve">Expone con seguridad, claridad y fluidez; utiliza vocabulario profesional, explica el contenido con sus propias palabras y demuestra dominio del tema.</w:t>
            </w:r>
          </w:p>
        </w:tc>
        <w:tc>
          <w:tcPr>
            <w:noWrap/>
          </w:tcPr>
          <w:p>
            <w:pPr/>
            <w:r>
              <w:rPr/>
              <w:t xml:space="preserve">Expone de forma clara y comprensible; utiliza vocabulario adecuado y demuestra un buen conocimiento general, aunque consulta ocasionalmente sus materiales.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comprensible, pero presenta pausas frecuentes, lectura excesiva o un dominio parcial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clara, depende totalmente de la lectura y evidencia escaso dominio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del equipo y uso de recursos</w:t>
            </w:r>
          </w:p>
        </w:tc>
        <w:tc>
          <w:tcPr>
            <w:noWrap/>
          </w:tcPr>
          <w:p>
            <w:pPr/>
            <w:r>
              <w:rPr/>
              <w:t xml:space="preserve">El equipo distribuye equilibradamente la participación, coordina las intervenciones y utiliza el mapa mental y otros recursos de manera pertinente, visible y eficaz.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 y el equipo utiliza adecuadamente los recursos, aunque existen pequeñas diferencias de coordinación o participación.</w:t>
            </w:r>
          </w:p>
        </w:tc>
        <w:tc>
          <w:tcPr>
            <w:noWrap/>
          </w:tcPr>
          <w:p>
            <w:pPr/>
            <w:r>
              <w:rPr/>
              <w:t xml:space="preserve">La participación es desigual o la coordinación es limitada; los recursos se utilizan de forma básica y no siempre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Uno o varios integrantes no participan; existe falta de coordinación y los recursos son inexistentes, ilegibles o no se utilizan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Interacción, escucha y respuesta a preguntas</w:t>
            </w:r>
          </w:p>
        </w:tc>
        <w:tc>
          <w:tcPr>
            <w:noWrap/>
          </w:tcPr>
          <w:p>
            <w:pPr/>
            <w:r>
              <w:rPr/>
              <w:t xml:space="preserve">Escucha activamente, respeta las opiniones, responde con argumentos y relaciona las preguntas o aportaciones con el análisis realizado.</w:t>
            </w:r>
          </w:p>
        </w:tc>
        <w:tc>
          <w:tcPr>
            <w:noWrap/>
          </w:tcPr>
          <w:p>
            <w:pPr/>
            <w:r>
              <w:rPr/>
              <w:t xml:space="preserve">Muestra respeto y escucha; responde adecuadamente a la mayoría de las preguntas, aunque sus argumentos podrían ser más profundos.</w:t>
            </w:r>
          </w:p>
        </w:tc>
        <w:tc>
          <w:tcPr>
            <w:noWrap/>
          </w:tcPr>
          <w:p>
            <w:pPr/>
            <w:r>
              <w:rPr/>
              <w:t xml:space="preserve">Escucha de forma irregular y responde de manera breve, incompleta o poco relacionada con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No demuestra escucha activa, interrumpe o no logra responder de forma pertinente a las preguntas y aportaciones.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2026-09-26T02:24:55-05:00</dcterms:created>
  <dcterms:modified xsi:type="dcterms:W3CDTF">2026-09-26T02:24:55-05:00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