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del Cuento y la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la estructura del cuento y la participación artística en estudiantes de primaria (6-11 años). Se evalúan los criterios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del Cuento y la Apreciación Artística</w:t>
      </w:r>
    </w:p>
    <w:p>
      <w:pPr/>
      <w:r>
        <w:rPr/>
        <w:t xml:space="preserve">Esta rúbrica está diseñada para evaluar la comprensión y valoración de la estructura del cuento y la participación artística en estudiantes de primaria (6-11 años). Se evalúan los criterios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cuento (inicio, desarrollo,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 la estructura del cuento con detalle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de la estructura del cuento.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pero con confusión en algunas secciones.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principales de la estructura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personajes principales y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con poca claridad o confusión entre ellos.</w:t>
            </w:r>
          </w:p>
        </w:tc>
        <w:tc>
          <w:tcPr>
            <w:noWrap/>
          </w:tcPr>
          <w:p>
            <w:pPr/>
            <w:r>
              <w:rPr/>
              <w:t xml:space="preserve">No logra reconocer los personajes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la secuencia de eventos en la trama</w:t>
            </w:r>
          </w:p>
        </w:tc>
        <w:tc>
          <w:tcPr>
            <w:noWrap/>
          </w:tcPr>
          <w:p>
            <w:pPr/>
            <w:r>
              <w:rPr/>
              <w:t xml:space="preserve">Ordena todos los eventos del cuento en la secuencia correcta sin errores.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eventos, con pocos errores.</w:t>
            </w:r>
          </w:p>
        </w:tc>
        <w:tc>
          <w:tcPr>
            <w:noWrap/>
          </w:tcPr>
          <w:p>
            <w:pPr/>
            <w:r>
              <w:rPr/>
              <w:t xml:space="preserve">Ordena algunos eventos correctamente, pero con errores frecuentes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los eventos de manera lógica 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acciones y motivaciones de los personajes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acciones y motivaciones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acciones y motivaciones.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acciones y motivaciones.</w:t>
            </w:r>
          </w:p>
        </w:tc>
        <w:tc>
          <w:tcPr>
            <w:noWrap/>
          </w:tcPr>
          <w:p>
            <w:pPr/>
            <w:r>
              <w:rPr/>
              <w:t xml:space="preserve">No comprende las motivaciones ni las acciones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lectura y discusión del cuento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aporta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algunas aportaciones a la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lectura y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cuento y su mensaje artístico</w:t>
            </w:r>
          </w:p>
        </w:tc>
        <w:tc>
          <w:tcPr>
            <w:noWrap/>
          </w:tcPr>
          <w:p>
            <w:pPr/>
            <w:r>
              <w:rPr/>
              <w:t xml:space="preserve">Demuestra una valoración profunda y personal del cuento y su mensaje.</w:t>
            </w:r>
          </w:p>
        </w:tc>
        <w:tc>
          <w:tcPr>
            <w:noWrap/>
          </w:tcPr>
          <w:p>
            <w:pPr/>
            <w:r>
              <w:rPr/>
              <w:t xml:space="preserve">Expresa valoración positiva y comprende el mensaje artístico.</w:t>
            </w:r>
          </w:p>
        </w:tc>
        <w:tc>
          <w:tcPr>
            <w:noWrap/>
          </w:tcPr>
          <w:p>
            <w:pPr/>
            <w:r>
              <w:rPr/>
              <w:t xml:space="preserve">Reconoce el mensaje pero con poca conexión personal o interés.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valoración del cuento ni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artística relacionada al cuento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artística muy creativa y relacionada al cuento.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una relación clara con el cuento.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relación con el cuento pero es poco creativa.</w:t>
            </w:r>
          </w:p>
        </w:tc>
        <w:tc>
          <w:tcPr>
            <w:noWrap/>
          </w:tcPr>
          <w:p>
            <w:pPr/>
            <w:r>
              <w:rPr/>
              <w:t xml:space="preserve">La representación no tiene relación o es poco clara respecto al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durante las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colabora activamente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 en el respeto o colaboración grupal.</w:t>
            </w:r>
          </w:p>
        </w:tc>
        <w:tc>
          <w:tcPr>
            <w:noWrap/>
          </w:tcPr>
          <w:p>
            <w:pPr/>
            <w:r>
              <w:rPr/>
              <w:t xml:space="preserve">No respeta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2026-09-26T00:26:24-05:00</dcterms:created>
  <dcterms:modified xsi:type="dcterms:W3CDTF">2026-09-26T00:26:24-05:00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