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Dramatización de Cuentos Cortos -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capacidad del estudiante para reconocer personajes, acciones y emociones en un cuento corto, representar cuentos utilizando la voz y expresión corporal adecuadas, y expresar creatividad, respeto y confianza durante la dramatización.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Dramatización de Cuentos Cortos - Educación Artística</w:t>
      </w:r>
    </w:p>
    <w:p>
      <w:pPr/>
      <w:r>
        <w:rPr/>
        <w:t xml:space="preserve">Evaluación de la capacidad del estudiante para reconocer personajes, acciones y emociones en un cuento corto, representar cuentos utilizando la voz y expresión corporal adecuadas, y expresar creatividad, respeto y confianza durante la dramatización.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personajes y sus características en el cuento.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personajes y algunas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pero con confusión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acciones principales de la historia y su secuencia.</w:t>
            </w:r>
          </w:p>
        </w:tc>
        <w:tc>
          <w:tcPr>
            <w:noWrap/>
          </w:tcPr>
          <w:p>
            <w:pPr/>
            <w:r>
              <w:rPr/>
              <w:t xml:space="preserve">Reconoce las acciones principales aunque con detalles limitados o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pero pierde la secuencia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acciones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las emociones de los personajes en diferentes momentos.</w:t>
            </w:r>
          </w:p>
        </w:tc>
        <w:tc>
          <w:tcPr>
            <w:noWrap/>
          </w:tcPr>
          <w:p>
            <w:pPr/>
            <w:r>
              <w:rPr/>
              <w:t xml:space="preserve">Reconoce emociones principales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pero con dificultad para relacionarlas con la historia.</w:t>
            </w:r>
          </w:p>
        </w:tc>
        <w:tc>
          <w:tcPr>
            <w:noWrap/>
          </w:tcPr>
          <w:p>
            <w:pPr/>
            <w:r>
              <w:rPr/>
              <w:t xml:space="preserve">No reconoce las emociones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voz</w:t>
            </w:r>
          </w:p>
        </w:tc>
        <w:tc>
          <w:tcPr>
            <w:noWrap/>
          </w:tcPr>
          <w:p>
            <w:pPr/>
            <w:r>
              <w:rPr/>
              <w:t xml:space="preserve">Utiliza la voz con variedad de tono, volumen y ritmo que reflejan la historia y los personajes.</w:t>
            </w:r>
          </w:p>
        </w:tc>
        <w:tc>
          <w:tcPr>
            <w:noWrap/>
          </w:tcPr>
          <w:p>
            <w:pPr/>
            <w:r>
              <w:rPr/>
              <w:t xml:space="preserve">Utiliza la voz con algunos cambios adecuados de tono y volumen para representar el cuento.</w:t>
            </w:r>
          </w:p>
        </w:tc>
        <w:tc>
          <w:tcPr>
            <w:noWrap/>
          </w:tcPr>
          <w:p>
            <w:pPr/>
            <w:r>
              <w:rPr/>
              <w:t xml:space="preserve">Usa la voz con poca variación, dificultando la comprensión o expresión.</w:t>
            </w:r>
          </w:p>
        </w:tc>
        <w:tc>
          <w:tcPr>
            <w:noWrap/>
          </w:tcPr>
          <w:p>
            <w:pPr/>
            <w:r>
              <w:rPr/>
              <w:t xml:space="preserve">Habla en un tono monótono o inapropiado para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movimientos y gestos que enriquecen y clarifican la dramatización del cuento.</w:t>
            </w:r>
          </w:p>
        </w:tc>
        <w:tc>
          <w:tcPr>
            <w:noWrap/>
          </w:tcPr>
          <w:p>
            <w:pPr/>
            <w:r>
              <w:rPr/>
              <w:t xml:space="preserve">Usa algunos gestos y movimientos que apoyan la representación aunque limitadamente.</w:t>
            </w:r>
          </w:p>
        </w:tc>
        <w:tc>
          <w:tcPr>
            <w:noWrap/>
          </w:tcPr>
          <w:p>
            <w:pPr/>
            <w:r>
              <w:rPr/>
              <w:t xml:space="preserve">Realiza pocos movimientos o gestos, con poca relación al contenido del cuento.</w:t>
            </w:r>
          </w:p>
        </w:tc>
        <w:tc>
          <w:tcPr>
            <w:noWrap/>
          </w:tcPr>
          <w:p>
            <w:pPr/>
            <w:r>
              <w:rPr/>
              <w:t xml:space="preserve">No utiliza la expresión corporal o esta es inapropiada para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dramatización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destacada al interpretar personajes y escenas, aportando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 la dramatización, con ideas interesantes.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y sigue ideas muy básicas o comunes.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iniciativa en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constante, escucha y apoya a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cooperativo con los compañeros durante la dramatización.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en ocasiones interrumpe o no coopera adecuadamente.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hacia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con mucha confianza, iniciativa y entusiasmo en toda la dramatización.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adecuada y responde bien a la dinámica del grupo.</w:t>
            </w:r>
          </w:p>
        </w:tc>
        <w:tc>
          <w:tcPr>
            <w:noWrap/>
          </w:tcPr>
          <w:p>
            <w:pPr/>
            <w:r>
              <w:rPr/>
              <w:t xml:space="preserve">Participa con timidez o inseguridad, limitando su aporte a la dramatización.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la dramatización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2026-09-26T00:18:24-05:00</dcterms:created>
  <dcterms:modified xsi:type="dcterms:W3CDTF">2026-09-26T00:18:24-05:00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