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Aptitud Física y Prueba de Habilidades Motrices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aptitud física y las habilidades motrices básicas en estudiantes de primaria (6-11 años), considerando peso, estatura, rapidez, fuerza, potencia, flexibilidad, resistencia, y habilidades como agilidad, saltos, coordinación, giros, carrera, lanzamiento, golpeo, precisión, recepción, equilibrio estático y dinámico. Se valora la ejecución, control corporal, desempeño y se promueven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Aptitud Física y Prueba de Habilidades Motrices Básicas</w:t>
      </w:r>
    </w:p>
    <w:p>
      <w:pPr/>
      <w:r>
        <w:rPr/>
        <w:t xml:space="preserve">Esta rúbrica evalúa el desarrollo de la aptitud física y las habilidades motrices básicas en estudiantes de primaria (6-11 años), considerando peso, estatura, rapidez, fuerza, potencia, flexibilidad, resistencia, y habilidades como agilidad, saltos, coordinación, giros, carrera, lanzamiento, golpeo, precisión, recepción, equilibrio estático y dinámico. Se valora la ejecución, control corporal, desempeño y se promueven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y Potencia de Piernas</w:t>
            </w:r>
          </w:p>
        </w:tc>
        <w:tc>
          <w:tcPr>
            <w:noWrap/>
          </w:tcPr>
          <w:p>
            <w:pPr/>
            <w:r>
              <w:rPr/>
              <w:t xml:space="preserve">Evalúa la capacidad del estudiante para mostrar velocidad en carreras cortas y fuerza explosiva en saltos o movimientos de pierna, observando coordinación y energía.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de Brazos y Abdomen</w:t>
            </w:r>
          </w:p>
        </w:tc>
        <w:tc>
          <w:tcPr>
            <w:noWrap/>
          </w:tcPr>
          <w:p>
            <w:pPr/>
            <w:r>
              <w:rPr/>
              <w:t xml:space="preserve">Mide la resistencia y fuerza muscular en ejercicios de brazos y abdomen, tomando en cuenta la técnica y control corporal durante la ejecución.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Equilibrio</w:t>
            </w:r>
          </w:p>
        </w:tc>
        <w:tc>
          <w:tcPr>
            <w:noWrap/>
          </w:tcPr>
          <w:p>
            <w:pPr/>
            <w:r>
              <w:rPr/>
              <w:t xml:space="preserve">Valora la amplitud de movimiento articular y la capacidad para mantener el equilibrio estático y dinámico en diferentes posturas y desplazamientos.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Considera la capacidad del estudiante para mantener el esfuerzo físico durante un tiempo prolongado, demostrando control de la respiración y energía sostenida.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y Coordinación Motriz</w:t>
            </w:r>
          </w:p>
        </w:tc>
        <w:tc>
          <w:tcPr>
            <w:noWrap/>
          </w:tcPr>
          <w:p>
            <w:pPr/>
            <w:r>
              <w:rPr/>
              <w:t xml:space="preserve">Observa la capacidad para realizar movimientos rápidos y precisos, incluyendo giros, cambios de dirección, y combinación de habilidades motrices básicas con control.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Lanzamiento, Golpeo, Precisión y Recepción</w:t>
            </w:r>
          </w:p>
        </w:tc>
        <w:tc>
          <w:tcPr>
            <w:noWrap/>
          </w:tcPr>
          <w:p>
            <w:pPr/>
            <w:r>
              <w:rPr/>
              <w:t xml:space="preserve">Mide la habilidad para ejecutar y controlar movimientos de lanzamiento, golpeo y recepción de objetos, valorando precisión, destreza y control corporal.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Ejecución Técnica</w:t>
            </w:r>
          </w:p>
        </w:tc>
        <w:tc>
          <w:tcPr>
            <w:noWrap/>
          </w:tcPr>
          <w:p>
            <w:pPr/>
            <w:r>
              <w:rPr/>
              <w:t xml:space="preserve">Evalúa la calidad del movimiento, postura y técnica en la ejecución de las pruebas, así como la adecuación a la tarea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activa y respetuosa de todos los estudiantes, valorando adaptaciones razonables, inclusión de diferentes habilidades y respeto a la diversidad corporal y cultural.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2026-09-25T23:11:51-05:00</dcterms:created>
  <dcterms:modified xsi:type="dcterms:W3CDTF">2026-09-25T23:11:51-05:00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