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Cálculo e Interpretación de Límite de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Exactas y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integral de estudiantes universitarios en el cálculo y la interpretación del comportamiento de funciones a través de límites. Se consideran aspectos clave que reflejan tanto la precisión matemática como la comprensión conceptual y la capacidad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Cálculo e Interpretación de Límite de Funciones</w:t>
      </w:r>
    </w:p>
    <w:p>
      <w:pPr/>
      <w:r>
        <w:rPr/>
        <w:t xml:space="preserve">Esta rúbrica está diseñada para evaluar el desempeño integral de estudiantes universitarios en el cálculo y la interpretación del comportamiento de funciones a través de límites. Se consideran aspectos clave que reflejan tanto la precisión matemática como la comprensión conceptual y la capacidad de análisis.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límite</w:t>
            </w:r>
          </w:p>
        </w:tc>
        <w:tc>
          <w:tcPr>
            <w:noWrap/>
          </w:tcPr>
          <w:p>
            <w:pPr/>
            <w:r>
              <w:rPr/>
              <w:t xml:space="preserve">El límite se calcula correctamente aplicando métodos adecuados y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comportamiento de la función</w:t>
            </w:r>
          </w:p>
        </w:tc>
        <w:tc>
          <w:tcPr>
            <w:noWrap/>
          </w:tcPr>
          <w:p>
            <w:pPr/>
            <w:r>
              <w:rPr/>
              <w:t xml:space="preserve">Describe acertadamente cómo el límite refleja el comportamiento de la función cerca del punto 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la notación estándar y formal del cálculo de límites de manera clara y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y teoremas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propiedades o teoremas relevantes para justificar el cálculo del límite.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límites no existentes o infinitos</w:t>
            </w:r>
          </w:p>
        </w:tc>
        <w:tc>
          <w:tcPr>
            <w:noWrap/>
          </w:tcPr>
          <w:p>
            <w:pPr/>
            <w:r>
              <w:rPr/>
              <w:t xml:space="preserve">Reconoce y explica adecuadamente casos donde el límite no existe o tiende a infinito.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y la interpretación de forma lógica, coherente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gráfica relacionada al límite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valor del límite con el comportamiento gráfico de la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observaciones o conclusiones relevantes sobre el significado del límite en contextos matemáticos.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2026-09-25T20:09:21-05:00</dcterms:created>
  <dcterms:modified xsi:type="dcterms:W3CDTF">2026-09-25T20:09:21-05:00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