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y la Neurona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el sistema nervioso y la neurona, integrando criterios técnicos y aspectos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y la Neurona</w:t>
      </w:r>
    </w:p>
    <w:p>
      <w:pPr/>
      <w:r>
        <w:rPr/>
        <w:t xml:space="preserve">Esta rúbrica está diseñada para evaluar el conocimiento y comprensión de estudiantes de secundaria (12-15 años) sobre el sistema nervioso y la neurona, integrando criterios técnicos y aspectos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sistema nervioso</w:t>
            </w:r>
            <w:br/>
            <w:r>
              <w:rPr/>
              <w:t xml:space="preserve">Explica con precisión la estructura y función general del sistema nervioso.</w:t>
            </w:r>
          </w:p>
        </w:tc>
        <w:tc>
          <w:tcPr>
            <w:noWrap/>
          </w:tcPr>
          <w:p>
            <w:pPr/>
            <w:r>
              <w:rPr/>
              <w:t xml:space="preserve">Describe con detalle todas las partes principales y sus funciones,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y explica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limitado, con errores menores en la identificación o función de algunas partes.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ni funciones básicas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neurona</w:t>
            </w:r>
            <w:br/>
            <w:r>
              <w:rPr/>
              <w:t xml:space="preserve">Describe la estructura y función de la neurona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con claridad todas las partes de la neurona y su función en la transmisión nerviosa.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importantes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partes básicas, pero la explicación de sus funciones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ni explicar la función de la neurona.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</w:t>
            </w:r>
            <w:br/>
            <w:r>
              <w:rPr/>
              <w:t xml:space="preserve">Utiliza terminología adecuada y precisa relacionada con el sistema nervioso y la neurona.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fluidez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  <w:br/>
            <w:r>
              <w:rPr/>
              <w:t xml:space="preserve">Presenta la información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pequeños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Relaciona conceptos del sistema nervioso y neurona con ejemplos cotidianos o casos prácticos.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relevantes y bien explicados que demuestran comprensión aplicada.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aunque no siempre detallados o completamente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proporcionados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en ejemplos y lenguaje (DEI)</w:t>
            </w:r>
            <w:br/>
            <w:r>
              <w:rPr/>
              <w:t xml:space="preserve">Incluye ejemplos y lenguaje que respetan diferentes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inclusivo que reflejan respeto y diversidad en todos los aspectos.</w:t>
            </w:r>
          </w:p>
        </w:tc>
        <w:tc>
          <w:tcPr>
            <w:noWrap/>
          </w:tcPr>
          <w:p>
            <w:pPr/>
            <w:r>
              <w:rPr/>
              <w:t xml:space="preserve">Utiliza ejemplos y lenguaje mayormente inclusivos,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lenguaje con falta de inclusión o sensibilidad cultural.</w:t>
            </w:r>
          </w:p>
        </w:tc>
        <w:tc>
          <w:tcPr>
            <w:noWrap/>
          </w:tcPr>
          <w:p>
            <w:pPr/>
            <w:r>
              <w:rPr/>
              <w:t xml:space="preserve">Usa ejemplos o lenguaje que pueden ser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(DEI)</w:t>
            </w:r>
            <w:br/>
            <w:r>
              <w:rPr/>
              <w:t xml:space="preserve">Muestra actitud colaborativa y respetuosa hacia compañeros con diferentes habilidades y antecedentes.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Colabora bien con algunos recordatorios para mantener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mostrar respeto o inclusión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y muestra comportamientos poco respetuosos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o recursos originales para explicar el sistema nervioso y la neurona.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ideas innovadoras y recursos atractivos.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recursos interesantes.</w:t>
            </w:r>
          </w:p>
        </w:tc>
        <w:tc>
          <w:tcPr>
            <w:noWrap/>
          </w:tcPr>
          <w:p>
            <w:pPr/>
            <w:r>
              <w:rPr/>
              <w:t xml:space="preserve">Utiliza ideas o recursos básicos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recursos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2026-09-26T04:04:27-05:00</dcterms:created>
  <dcterms:modified xsi:type="dcterms:W3CDTF">2026-09-26T04:04:27-05:00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