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Atención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educación técnica/tecnológica sobre los niveles de atención en enfermería, incluyendo funciones del personal y características. Se consideran aspectos de Diversidad, Equidad e Inclusión (DEI) para promover una atención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Atención en Enfermería</w:t>
      </w:r>
    </w:p>
    <w:p>
      <w:pPr/>
      <w:r>
        <w:rPr/>
        <w:t xml:space="preserve">Esta rúbrica está diseñada para evaluar el conocimiento y análisis de los estudiantes de educación técnica/tecnológica sobre los niveles de atención en enfermería, incluyendo funciones del personal y características. Se consideran aspectos de Diversidad, Equidad e Inclusión (DEI) para promover una atención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niveles de atención en enfermería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los tres niveles de atención (primaria, secundaria y terciaria),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niveles de atención correctamente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los niveles de atención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niveles de atención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Funciones del personal en cada nivel de atención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exactitud las funciones específicas del personal de enfermería para cada nivel.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del personal en cada nivel, aunque con algunas generalizaciones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pero sin diferenciarlas claramente entre niveles.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funciones del personal en los niveles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distintivas de cada nivel de atención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las características clave que diferencian cada nivel de atención.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generales pero sin distinguir claramente entre los niveles.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o las confunde entre niveles.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cuadro comparativo</w:t>
            </w:r>
          </w:p>
        </w:tc>
        <w:tc>
          <w:tcPr>
            <w:noWrap/>
          </w:tcPr>
          <w:p>
            <w:pPr/>
            <w:r>
              <w:rPr/>
              <w:t xml:space="preserve">Presenta un cuadro comparativo claro, organizado y completo que facilita la comprensión de niveles,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 claro y organizado pero puede tener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está incompleto o presenta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cuadro comparativo 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adecuada los principios de DEI en la descripción y análisis de los niveles de atención y funciones.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integración limitada o poco profunda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DEI pero no la aplica claramente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algunos puntos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a veces carece de claridad o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la terminología técnica relacionada con enfermería y niveles de atención.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técnicos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técnica o la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fortalezas y debilidades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señala con detalle fortalezas y áreas de mejora en la organización de los niveles y funciones.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fortalezas o debilidades pero sin un análisis claro 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ni debilidades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2026-09-26T06:38:57-05:00</dcterms:created>
  <dcterms:modified xsi:type="dcterms:W3CDTF">2026-09-26T06:38:57-05:00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