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y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narrar historias o escribir oraciones, enfocándose en la descripción de personajes, la coherencia y cohesión del texto, y el uso correcto de puntos, puntos seguidos y mayúsculas. Está diseñada para estudiantes de 6 a 11 años y ayuda 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y Escritura en Primaria</w:t>
      </w:r>
    </w:p>
    <w:p>
      <w:pPr/>
      <w:r>
        <w:rPr/>
        <w:t xml:space="preserve">Esta rúbrica evalúa la capacidad de los estudiantes para narrar historias o escribir oraciones, enfocándose en la descripción de personajes, la coherencia y cohesión del texto, y el uso correcto de puntos, puntos seguidos y mayúsculas. Está diseñada para estudiantes de 6 a 11 años y ayuda 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personajes con detalles claros que permiten imaginar su apariencia y personalidad.</w:t>
            </w:r>
          </w:p>
        </w:tc>
        <w:tc>
          <w:tcPr>
            <w:noWrap/>
          </w:tcPr>
          <w:p>
            <w:pPr/>
            <w:r>
              <w:rPr/>
              <w:t xml:space="preserve">Describe personajes pero con pocos detalles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de personajes es muy limitada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fácil de seguir durante toda la narración.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pero en algunos momentos la conexión entre ellas no es fluida.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del texto</w:t>
            </w:r>
          </w:p>
        </w:tc>
        <w:tc>
          <w:tcPr>
            <w:noWrap/>
          </w:tcPr>
          <w:p>
            <w:pPr/>
            <w:r>
              <w:rPr/>
              <w:t xml:space="preserve">Utiliza conectores y frases que enlazan las ideas de forma natural y apropiada.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aunque no siempre con precisión o variedad.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</w:t>
            </w:r>
          </w:p>
        </w:tc>
        <w:tc>
          <w:tcPr>
            <w:noWrap/>
          </w:tcPr>
          <w:p>
            <w:pPr/>
            <w:r>
              <w:rPr/>
              <w:t xml:space="preserve">Emplea puntos para finalizar oraciones de manera adecuada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puntos correctamente, pero comete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No utiliza puntos correctamente o los omite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 seguido</w:t>
            </w:r>
          </w:p>
        </w:tc>
        <w:tc>
          <w:tcPr>
            <w:noWrap/>
          </w:tcPr>
          <w:p>
            <w:pPr/>
            <w:r>
              <w:rPr/>
              <w:t xml:space="preserve">Usa punto seguido para separar oraciones dentro de un mismo párrafo de forma adecuada.</w:t>
            </w:r>
          </w:p>
        </w:tc>
        <w:tc>
          <w:tcPr>
            <w:noWrap/>
          </w:tcPr>
          <w:p>
            <w:pPr/>
            <w:r>
              <w:rPr/>
              <w:t xml:space="preserve">Usa punto seguido en la mayoría de los casos,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punto seguido o lo confunde con otros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en inicios de oración, nombres propios y títulos.</w:t>
            </w:r>
          </w:p>
        </w:tc>
        <w:tc>
          <w:tcPr>
            <w:noWrap/>
          </w:tcPr>
          <w:p>
            <w:pPr/>
            <w:r>
              <w:rPr/>
              <w:t xml:space="preserve">Usa mayúsculas en la mayoría de los casos,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mayúsculas o no las utiliza cuando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falta ortográfica en palabras comunes.</w:t>
            </w:r>
          </w:p>
        </w:tc>
        <w:tc>
          <w:tcPr>
            <w:noWrap/>
          </w:tcPr>
          <w:p>
            <w:pPr/>
            <w:r>
              <w:rPr/>
              <w:t xml:space="preserve">Comete algunas faltas ortográficas,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faltas ortográficas son frecuentes y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y precisa,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se entienden aunque en algunos momentos la expresión es ambigua.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dificultando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2026-09-26T01:25:42-05:00</dcterms:created>
  <dcterms:modified xsi:type="dcterms:W3CDTF">2026-09-26T01:25:42-05:00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