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Noviolencia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el nacimiento, características, personas relevantes y experiencias valiosas de la noviolencia activa a partir de la lectura “Noviolencia para generar cambios sociales” del docente español Mario López Martínez.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Noviolencia Activa</w:t>
      </w:r>
    </w:p>
    <w:p>
      <w:pPr/>
      <w:r>
        <w:rPr/>
        <w:t xml:space="preserve">Esta rúbrica está diseñada para evaluar la capacidad del estudiante universitario para identificar el nacimiento, características, personas relevantes y experiencias valiosas de la noviolencia activa a partir de la lectura “Noviolencia para generar cambios sociales” del docente español Mario López Martínez.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nacimiento de la noviolencia activa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contexto histórico y los orígenes de la noviolencia activa según 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nacimiento de la noviolencia activa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del nacimiento de la noviolencia activa.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el nacimiento de la noviolencia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principales de la noviolencia activa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características clave, mostrando una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características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de la noviolencia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personas relevantes en la noviolencia activa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contexto histórico a las personas relevantes mencionadas en la lectura.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las personas relevantes,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personas relevantes pero sin suficiente contexto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las personas relevantes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experiencias valiosas de la noviolencia activa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experiencias presentadas, explicando su valor y relevancia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experiencias valiosas con adecuada comprensión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experiencias, pero el análisis es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analiza o no comprende las experiencias valiosas de la noviolencia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aunque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presentan cierto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específico del tema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relacionado con la noviolencia activa.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específico,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específico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la noviolencia activa con cambios sociales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noviolencia activa con ejemplos concretos de cambios sociales.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la noviolencia y los cambios sociales.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la noviolencia y los cambios sociales.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impecable, sin errores ortográficos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afectan negativamente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2026-09-26T02:26:34-05:00</dcterms:created>
  <dcterms:modified xsi:type="dcterms:W3CDTF">2026-09-26T02:26:34-05:00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