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años). Se evalúan criterios clave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primaria (6-11 años). Se evalúan criterios clave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confusiones o faltas.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Comprende y recuerda detalles específicos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con lagunas o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vocabulario</w:t>
            </w:r>
          </w:p>
        </w:tc>
        <w:tc>
          <w:tcPr>
            <w:noWrap/>
          </w:tcPr>
          <w:p>
            <w:pPr/>
            <w:r>
              <w:rPr/>
              <w:t xml:space="preserve">Entiende y explica el vocabulario nuevo o desconocido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nuevo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ni intenta interpretarlo.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basadas en pistas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adecuadas,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incorrectas o vagas.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relaciona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a todas las preguntas de forma completa y fundamentada.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y perspectivas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 mayoría de las culturas mencionadas.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el texto considerando diferentes puntos de vista con justicia y sensibilidad.</w:t>
            </w:r>
          </w:p>
        </w:tc>
        <w:tc>
          <w:tcPr>
            <w:noWrap/>
          </w:tcPr>
          <w:p>
            <w:pPr/>
            <w:r>
              <w:rPr/>
              <w:t xml:space="preserve">Toma en cuenta varios puntos de vista,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puntos de vista, pero con sesgos o limitaciones.</w:t>
            </w:r>
          </w:p>
        </w:tc>
        <w:tc>
          <w:tcPr>
            <w:noWrap/>
          </w:tcPr>
          <w:p>
            <w:pPr/>
            <w:r>
              <w:rPr/>
              <w:t xml:space="preserve">Ignora o interpreta de forma parcial sin considerar otros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inclusión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a otros sin intención.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deliberadamente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2026-09-25T22:30:27-05:00</dcterms:created>
  <dcterms:modified xsi:type="dcterms:W3CDTF">2026-09-25T22:30:27-05:00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