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Infografía sobre el Sistema Endócrino y la Maduración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reconocer el papel del sistema endócrino en la regulación hormonal y sus efectos en la maduración sexual, mediante el uso de tablas y gráficas presentadas en una infografía combinada.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Infografía sobre el Sistema Endócrino y la Maduración Sexual</w:t>
      </w:r>
    </w:p>
    <w:p>
      <w:pPr/>
      <w:r>
        <w:rPr/>
        <w:t xml:space="preserve">Esta lista de verificación evalúa la capacidad del estudiante para reconocer el papel del sistema endócrino en la regulación hormonal y sus efectos en la maduración sexual, mediante el uso de tablas y gráficas presentadas en una infografía combinada.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sistema endócrino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precisa y comprensible sobre qué es el sistema endócrino.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regulación hormonal</w:t>
            </w:r>
          </w:p>
        </w:tc>
        <w:tc>
          <w:tcPr>
            <w:noWrap/>
          </w:tcPr>
          <w:p>
            <w:pPr/>
            <w:r>
              <w:rPr/>
              <w:t xml:space="preserve">Describe cómo el sistema endócrino regula las hormonas en el organismo.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los efectos en la maduración sexual</w:t>
            </w:r>
          </w:p>
        </w:tc>
        <w:tc>
          <w:tcPr>
            <w:noWrap/>
          </w:tcPr>
          <w:p>
            <w:pPr/>
            <w:r>
              <w:rPr/>
              <w:t xml:space="preserve">Se detallan los cambios hormonales y cómo estos afectan la maduración sexual.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tablas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Incluye al menos una tabla que muestre datos relevantes sobre hormonas o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gráficas explicativas</w:t>
            </w:r>
          </w:p>
        </w:tc>
        <w:tc>
          <w:tcPr>
            <w:noWrap/>
          </w:tcPr>
          <w:p>
            <w:pPr/>
            <w:r>
              <w:rPr/>
              <w:t xml:space="preserve">Presenta gráficas que ayuden a visualizar la relación hormonal y la maduración sexual.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tablas y gráficas en una infografía combinada</w:t>
            </w:r>
          </w:p>
        </w:tc>
        <w:tc>
          <w:tcPr>
            <w:noWrap/>
          </w:tcPr>
          <w:p>
            <w:pPr/>
            <w:r>
              <w:rPr/>
              <w:t xml:space="preserve">Las tablas y gráficas están integradas de forma coherente y clara dentro de una sola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Relevancia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correcta, relevante y está enfocada en el objetivo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2026-09-26T04:57:20-05:00</dcterms:created>
  <dcterms:modified xsi:type="dcterms:W3CDTF">2026-09-26T04:57:20-05:00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