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Comprensión de la Intención Didáctica del Proyecto "Comunicación Asertiva"</w:t>
      </w:r>
    </w:p>
    <w:p/>
    <w:p>
      <w:pPr/>
      <w:r>
        <w:rPr>
          <w:color w:val="666666"/>
          <w:sz w:val="20"/>
          <w:szCs w:val="20"/>
          <w:i w:val="1"/>
          <w:iCs w:val="1"/>
        </w:rPr>
        <w:t xml:space="preserve">Lista de Verificación | Persona y sociedad | Comunicación asertiva | 3 niveles</w:t>
      </w:r>
    </w:p>
    <w:p/>
    <w:p>
      <w:pPr/>
      <w:r>
        <w:rPr>
          <w:color w:val="2b6cb0"/>
          <w:sz w:val="28"/>
          <w:szCs w:val="28"/>
          <w:b w:val="1"/>
          <w:bCs w:val="1"/>
        </w:rPr>
        <w:t xml:space="preserve">Descripción</w:t>
      </w:r>
    </w:p>
    <w:p>
      <w:pPr/>
      <w:r>
        <w:rPr>
          <w:sz w:val="22"/>
          <w:szCs w:val="22"/>
        </w:rPr>
        <w:t xml:space="preserve">Esta lista de verificación está diseñada para evaluar si los estudiantes comprenden la intención didáctica del proyecto "Comunicación Asertiva", identifican sus componentes clave y aplican habilidades estratégicas y creativas en el análisis y construcción de un proyecto de vida, valorando la identidad, diversidad, equidad e inclusión.</w:t>
      </w:r>
    </w:p>
    <w:p/>
    <w:p>
      <w:pPr/>
      <w:r>
        <w:rPr>
          <w:color w:val="2b6cb0"/>
          <w:sz w:val="28"/>
          <w:szCs w:val="28"/>
          <w:b w:val="1"/>
          <w:bCs w:val="1"/>
        </w:rPr>
        <w:t xml:space="preserve">Rúbrica</w:t>
      </w:r>
    </w:p>
    <w:p>
      <w:pPr/>
      <w:r>
        <w:rPr/>
        <w:t xml:space="preserve">Lista de Verificación para Evaluar la Comprensión de la Intención Didáctica del Proyecto "Comunicación Asertiva"
Esta lista de verificación está diseñada para evaluar si los estudiantes comprenden la intención didáctica del proyecto "Comunicación Asertiva", identifican sus componentes clave y aplican habilidades estratégicas y creativas en el análisis y construcción de un proyecto de vida, valorando la identidad, diversidad, equidad e inclusión.
      Criterio de Evaluación
      Sí
      No
      El estudiante sabe y puede explicar claramente qué se va a hacer en el proyecto.
      Identifica correctamente el contenido, saberes y capacidades que se desarrollarán en el proyecto.
      Reconoce y comprende la estrategia detonadora utilizada para iniciar el proyecto.
      Participa activamente en la comprensión colectiva del proyecto y comparte ideas.
      Analiza el pensamiento estratégico y creativo para la toma de decisiones dentro del proyecto.
      Aplica la construcción y reestructuración del proyecto de vida mediante la representación gráfica de entrevistas.
      Valora y respeta la identidad, diversidad, equidad e inclusión en las entrevistas y en el desarrollo del proyecto.
      Reconoce el potencial personal y colectivo para una vida activa, saludable, inclusiva y sostenible.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2026-09-26T00:47:16-05:00</dcterms:created>
  <dcterms:modified xsi:type="dcterms:W3CDTF">2026-09-26T00:47:16-05:00</dcterms:modified>
</cp:coreProperties>
</file>

<file path=docProps/custom.xml><?xml version="1.0" encoding="utf-8"?>
<Properties xmlns="http://schemas.openxmlformats.org/officeDocument/2006/custom-properties" xmlns:vt="http://schemas.openxmlformats.org/officeDocument/2006/docPropsVTypes"/>
</file>