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Entrevista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entrevistas realizadas por estudiantes universitarios sobre temas genéricos. Se valoran la pronunciación, la elaboración de preguntas y otros aspectos comunicativos esenciales para el dominio de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Entrevista en Licenciatura en Lenguas Extranjeras</w:t>
      </w:r>
    </w:p>
    <w:p>
      <w:pPr/>
      <w:r>
        <w:rPr/>
        <w:t xml:space="preserve">Esta rúbrica está diseñada para evaluar entrevistas realizadas por estudiantes universitarios sobre temas genéricos. Se valoran la pronunciación, la elaboración de preguntas y otros aspectos comunicativos esenciales para el dominio de lenguas extranjeras.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natural que facilita la comprensión total sin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leves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varios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y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preguntas</w:t>
            </w:r>
          </w:p>
        </w:tc>
        <w:tc>
          <w:tcPr>
            <w:noWrap/>
          </w:tcPr>
          <w:p>
            <w:pPr/>
            <w:r>
              <w:rPr/>
              <w:t xml:space="preserve">Preguntas formuladas correctamente, variadas y relevantes al tema, demostrando dominio del idioma.</w:t>
            </w:r>
          </w:p>
        </w:tc>
        <w:tc>
          <w:tcPr>
            <w:noWrap/>
          </w:tcPr>
          <w:p>
            <w:pPr/>
            <w:r>
              <w:rPr/>
              <w:t xml:space="preserve">Preguntas claras y mayormente relevantes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Preguntas formuladas con errores frecuentes y relevancia limitada respecto al tema.</w:t>
            </w:r>
          </w:p>
        </w:tc>
        <w:tc>
          <w:tcPr>
            <w:noWrap/>
          </w:tcPr>
          <w:p>
            <w:pPr/>
            <w:r>
              <w:rPr/>
              <w:t xml:space="preserve">Preguntas incorrectas, confusas o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 ni titubeos, manteniendo ritmo natural.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con algunas pausas o titubeos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 que interrumpen el flujo del discurso.</w:t>
            </w:r>
          </w:p>
        </w:tc>
        <w:tc>
          <w:tcPr>
            <w:noWrap/>
          </w:tcPr>
          <w:p>
            <w:pPr/>
            <w:r>
              <w:rPr/>
              <w:t xml:space="preserve">Habla entrecortada con pausas muy frecuentes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lógicas y bien conectadas que mantienen el hilo temático.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coherentes con ligeras desconexiones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 ideas dispersas y conexiones débiles entre ellas.</w:t>
            </w:r>
          </w:p>
        </w:tc>
        <w:tc>
          <w:tcPr>
            <w:noWrap/>
          </w:tcPr>
          <w:p>
            <w:pPr/>
            <w:r>
              <w:rPr/>
              <w:t xml:space="preserve">Respuestas incoherentes, confusas y sin relación clara con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 y preciso, apropiado para el contexto y el nivel académico.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 repetición o uso limitado pero comprensible.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variado que afecta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sintáctica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Errores gramaticales ocasionales que no interfieren con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manejo del turno de palabra</w:t>
            </w:r>
          </w:p>
        </w:tc>
        <w:tc>
          <w:tcPr>
            <w:noWrap/>
          </w:tcPr>
          <w:p>
            <w:pPr/>
            <w:r>
              <w:rPr/>
              <w:t xml:space="preserve">Controla el turno de palabra de forma natural y fomenta la interacción.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los turnos con pocas interrupciones o vacíos.</w:t>
            </w:r>
          </w:p>
        </w:tc>
        <w:tc>
          <w:tcPr>
            <w:noWrap/>
          </w:tcPr>
          <w:p>
            <w:pPr/>
            <w:r>
              <w:rPr/>
              <w:t xml:space="preserve">Manejo limitado de los turnos con interrupciones o silencios largos.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frecuentemente o permanece en silencio.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comunicativa</w:t>
            </w:r>
          </w:p>
        </w:tc>
        <w:tc>
          <w:tcPr>
            <w:noWrap/>
          </w:tcPr>
          <w:p>
            <w:pPr/>
            <w:r>
              <w:rPr/>
              <w:t xml:space="preserve">Muestra seguridad, actitud positiva y lenguaje corporal adecuado durante la entrevista.</w:t>
            </w:r>
          </w:p>
        </w:tc>
        <w:tc>
          <w:tcPr>
            <w:noWrap/>
          </w:tcPr>
          <w:p>
            <w:pPr/>
            <w:r>
              <w:rPr/>
              <w:t xml:space="preserve">Demuestra confianza con mínimas señales de inseguridad o nerviosismo.</w:t>
            </w:r>
          </w:p>
        </w:tc>
        <w:tc>
          <w:tcPr>
            <w:noWrap/>
          </w:tcPr>
          <w:p>
            <w:pPr/>
            <w:r>
              <w:rPr/>
              <w:t xml:space="preserve">Actitud algo insegura o nerviosa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Actitud insegura o negativa que dificulta la interacción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2026-09-26T01:18:56-05:00</dcterms:created>
  <dcterms:modified xsi:type="dcterms:W3CDTF">2026-09-26T01:18:56-05:00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