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Soldadura Industrial - Tecnología e Informática (Media)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observados en estudiantes durante prácticas de soldadura industrial, considerando criterios técnicos y aspectos de diversidad, equidad e inclusión (DEI).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Soldadura Industrial - Tecnología e Informática (Media)</w:t>
      </w:r>
    </w:p>
    <w:p>
      <w:pPr/>
      <w:r>
        <w:rPr/>
        <w:t xml:space="preserve">Esta rúbrica evalúa las habilidades y comportamientos observados en estudiantes durante prácticas de soldadura industrial, considerando criterios técnicos y aspectos de diversidad, equidad e inclusión (DEI).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Preparación y uso correcto del equipo de soldadura</w:t>
            </w:r>
          </w:p>
        </w:tc>
        <w:tc>
          <w:tcPr>
            <w:noWrap/>
          </w:tcPr>
          <w:p>
            <w:pPr/>
            <w:r>
              <w:rPr/>
              <w:t xml:space="preserve">No prepara ni utiliza el equipo adecuadamente, generando riesgos evidentes.</w:t>
            </w:r>
          </w:p>
        </w:tc>
        <w:tc>
          <w:tcPr>
            <w:noWrap/>
          </w:tcPr>
          <w:p>
            <w:pPr/>
            <w:r>
              <w:rPr/>
              <w:t xml:space="preserve">Prepara el equipo con errores frecuentes y uso inseguro.</w:t>
            </w:r>
          </w:p>
        </w:tc>
        <w:tc>
          <w:tcPr>
            <w:noWrap/>
          </w:tcPr>
          <w:p>
            <w:pPr/>
            <w:r>
              <w:rPr/>
              <w:t xml:space="preserve">Prepara y utiliza el equipo con mínima supervisión,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Prepara y usa el equipo correctamente, con pocos errores y seguridad.</w:t>
            </w:r>
          </w:p>
        </w:tc>
        <w:tc>
          <w:tcPr>
            <w:noWrap/>
          </w:tcPr>
          <w:p>
            <w:pPr/>
            <w:r>
              <w:rPr/>
              <w:t xml:space="preserve">Prepara y utiliza el equipo de forma impecable, siguiendo todas las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Técnica de soldadura y calidad del cordón</w:t>
            </w:r>
          </w:p>
        </w:tc>
        <w:tc>
          <w:tcPr>
            <w:noWrap/>
          </w:tcPr>
          <w:p>
            <w:pPr/>
            <w:r>
              <w:rPr/>
              <w:t xml:space="preserve">Técnica inapropiada que produce soldaduras débiles o defectuosas.</w:t>
            </w:r>
          </w:p>
        </w:tc>
        <w:tc>
          <w:tcPr>
            <w:noWrap/>
          </w:tcPr>
          <w:p>
            <w:pPr/>
            <w:r>
              <w:rPr/>
              <w:t xml:space="preserve">Ejecuta técnica básica con cordones inconsistentes y defectos visibles.</w:t>
            </w:r>
          </w:p>
        </w:tc>
        <w:tc>
          <w:tcPr>
            <w:noWrap/>
          </w:tcPr>
          <w:p>
            <w:pPr/>
            <w:r>
              <w:rPr/>
              <w:t xml:space="preserve">Técnica adecuada con cordones aceptables y pocos defectos.</w:t>
            </w:r>
          </w:p>
        </w:tc>
        <w:tc>
          <w:tcPr>
            <w:noWrap/>
          </w:tcPr>
          <w:p>
            <w:pPr/>
            <w:r>
              <w:rPr/>
              <w:t xml:space="preserve">Técnica sólida con cordones uniformes y buena penetración.</w:t>
            </w:r>
          </w:p>
        </w:tc>
        <w:tc>
          <w:tcPr>
            <w:noWrap/>
          </w:tcPr>
          <w:p>
            <w:pPr/>
            <w:r>
              <w:rPr/>
              <w:t xml:space="preserve">Técnica excelente con cordones fuertes, uniformes y sin defectos.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Área desordenada y sucia, sin consideración por la seguridad.</w:t>
            </w:r>
          </w:p>
        </w:tc>
        <w:tc>
          <w:tcPr>
            <w:noWrap/>
          </w:tcPr>
          <w:p>
            <w:pPr/>
            <w:r>
              <w:rPr/>
              <w:t xml:space="preserve">Área con desorden y residuos, riesgo moderado de accidentes.</w:t>
            </w:r>
          </w:p>
        </w:tc>
        <w:tc>
          <w:tcPr>
            <w:noWrap/>
          </w:tcPr>
          <w:p>
            <w:pPr/>
            <w:r>
              <w:rPr/>
              <w:t xml:space="preserve">Área relativamente ordenada, con limpieza parcial.</w:t>
            </w:r>
          </w:p>
        </w:tc>
        <w:tc>
          <w:tcPr>
            <w:noWrap/>
          </w:tcPr>
          <w:p>
            <w:pPr/>
            <w:r>
              <w:rPr/>
              <w:t xml:space="preserve">Área ordenada y limpia, cumpliendo normas básicas de seguridad.</w:t>
            </w:r>
          </w:p>
        </w:tc>
        <w:tc>
          <w:tcPr>
            <w:noWrap/>
          </w:tcPr>
          <w:p>
            <w:pPr/>
            <w:r>
              <w:rPr/>
              <w:t xml:space="preserve">Área impecable, organizada y segura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solución de problemas durante la soldadura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busca soluciones.</w:t>
            </w:r>
          </w:p>
        </w:tc>
        <w:tc>
          <w:tcPr>
            <w:noWrap/>
          </w:tcPr>
          <w:p>
            <w:pPr/>
            <w:r>
              <w:rPr/>
              <w:t xml:space="preserve">Reconoce problemas básicos pero no actúa para corregirlos.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aplica soluciones con ayuda.</w:t>
            </w:r>
          </w:p>
        </w:tc>
        <w:tc>
          <w:tcPr>
            <w:noWrap/>
          </w:tcPr>
          <w:p>
            <w:pPr/>
            <w:r>
              <w:rPr/>
              <w:t xml:space="preserve">Detecta y resuelve problemas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Anticipa problemas y aplica soluciones preventivas y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Cumplimiento de normas de seguridad e higiene</w:t>
            </w:r>
          </w:p>
        </w:tc>
        <w:tc>
          <w:tcPr>
            <w:noWrap/>
          </w:tcPr>
          <w:p>
            <w:pPr/>
            <w:r>
              <w:rPr/>
              <w:t xml:space="preserve">No cumple con normas, poniendo en riesgo a sí mismo y a otros.</w:t>
            </w:r>
          </w:p>
        </w:tc>
        <w:tc>
          <w:tcPr>
            <w:noWrap/>
          </w:tcPr>
          <w:p>
            <w:pPr/>
            <w:r>
              <w:rPr/>
              <w:t xml:space="preserve">Cumple con normas mínimas pero con descuidos frecuentes.</w:t>
            </w:r>
          </w:p>
        </w:tc>
        <w:tc>
          <w:tcPr>
            <w:noWrap/>
          </w:tcPr>
          <w:p>
            <w:pPr/>
            <w:r>
              <w:rPr/>
              <w:t xml:space="preserve">Cumple con normas de seguridad y usa equipo de protección básico.</w:t>
            </w:r>
          </w:p>
        </w:tc>
        <w:tc>
          <w:tcPr>
            <w:noWrap/>
          </w:tcPr>
          <w:p>
            <w:pPr/>
            <w:r>
              <w:rPr/>
              <w:t xml:space="preserve">Cumple rigurosamente las normas y promueve prácticas seguras.</w:t>
            </w:r>
          </w:p>
        </w:tc>
        <w:tc>
          <w:tcPr>
            <w:noWrap/>
          </w:tcPr>
          <w:p>
            <w:pPr/>
            <w:r>
              <w:rPr/>
              <w:t xml:space="preserve">Ejemplo de cumplimiento y liderazgo en seguridad e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comunica ni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coopera de manera irregular.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Comunica claramente y fomenta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Comunica eficazmente, lidera y motiva al equipo positivamente.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a la diversidad y trato inclusivo (DEI)</w:t>
            </w:r>
          </w:p>
        </w:tc>
        <w:tc>
          <w:tcPr>
            <w:noWrap/>
          </w:tcPr>
          <w:p>
            <w:pPr/>
            <w:r>
              <w:rPr/>
              <w:t xml:space="preserve">Muestra comportamientos excluyentes o discriminatorios.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actitudes poco respetuosas.</w:t>
            </w:r>
          </w:p>
        </w:tc>
        <w:tc>
          <w:tcPr>
            <w:noWrap/>
          </w:tcPr>
          <w:p>
            <w:pPr/>
            <w:r>
              <w:rPr/>
              <w:t xml:space="preserve">Respeta a compañeros diversos y evita conductas negativas.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Fomenta un ambiente de equidad, diversidad e inclusión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Adaptabilidad y manejo de retos en la práctica</w:t>
            </w:r>
          </w:p>
        </w:tc>
        <w:tc>
          <w:tcPr>
            <w:noWrap/>
          </w:tcPr>
          <w:p>
            <w:pPr/>
            <w:r>
              <w:rPr/>
              <w:t xml:space="preserve">No se adapta a cambios o dificultades, abandona la tarea.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baja motivación ante retos.</w:t>
            </w:r>
          </w:p>
        </w:tc>
        <w:tc>
          <w:tcPr>
            <w:noWrap/>
          </w:tcPr>
          <w:p>
            <w:pPr/>
            <w:r>
              <w:rPr/>
              <w:t xml:space="preserve">Muestra adaptación básica y perseverancia moderada.</w:t>
            </w:r>
          </w:p>
        </w:tc>
        <w:tc>
          <w:tcPr>
            <w:noWrap/>
          </w:tcPr>
          <w:p>
            <w:pPr/>
            <w:r>
              <w:rPr/>
              <w:t xml:space="preserve">Se adapta bien y mantiene actitud positiva frente a dificultades.</w:t>
            </w:r>
          </w:p>
        </w:tc>
        <w:tc>
          <w:tcPr>
            <w:noWrap/>
          </w:tcPr>
          <w:p>
            <w:pPr/>
            <w:r>
              <w:rPr/>
              <w:t xml:space="preserve">Demuestra alta resiliencia, creatividad y mejora continua.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2026-09-26T03:04:18-05:00</dcterms:created>
  <dcterms:modified xsi:type="dcterms:W3CDTF">2026-09-26T03:04:18-05:00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