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Determinantes y Ortografía en el Bingo de Determinantes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de funciones y clases de determinantes, así como la ortografía en la actividad de bingo para estudiantes de cuarto de secundaria (12-15 años). Se valoran criterios específicos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Determinantes y Ortografía en el Bingo de Determinantes</w:t>
      </w:r>
    </w:p>
    <w:p>
      <w:pPr/>
      <w:r>
        <w:rPr/>
        <w:t xml:space="preserve">Esta rúbrica está diseñada para evaluar la identificación de funciones y clases de determinantes, así como la ortografía en la actividad de bingo para estudiantes de cuarto de secundaria (12-15 años). Se valoran criterios específicos para obtener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función del determinante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la función de todos los determinantes presentados en el bingo.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función de la mayoría de los determinantes,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al identificar la función de los determinantes.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las clases de determinantes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clases de determinantes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clases,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las clases de determinantes.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determinantes en ejemplos orales o escritos</w:t>
            </w:r>
          </w:p>
        </w:tc>
        <w:tc>
          <w:tcPr>
            <w:noWrap/>
          </w:tcPr>
          <w:p>
            <w:pPr/>
            <w:r>
              <w:rPr/>
              <w:t xml:space="preserve">Utiliza determinantes de forma precisa y coherente en sus ejemplos durante la actividad.</w:t>
            </w:r>
          </w:p>
        </w:tc>
        <w:tc>
          <w:tcPr>
            <w:noWrap/>
          </w:tcPr>
          <w:p>
            <w:pPr/>
            <w:r>
              <w:rPr/>
              <w:t xml:space="preserve">Utiliza determinantes adecuadamente, aunque con algunos errores en contextos específicos.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incoherente de los determinantes en sus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correcta de los determinantes</w:t>
            </w:r>
          </w:p>
        </w:tc>
        <w:tc>
          <w:tcPr>
            <w:noWrap/>
          </w:tcPr>
          <w:p>
            <w:pPr/>
            <w:r>
              <w:rPr/>
              <w:t xml:space="preserve">Escribe todos los determinantes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ortográficos menores en los determinantes.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el bingo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entusiasmo, aportando respuestas acertadas.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poca iniciativa o confianza.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pasiva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las respuestas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porqué de cada respuesta relacionada con determinantes.</w:t>
            </w:r>
          </w:p>
        </w:tc>
        <w:tc>
          <w:tcPr>
            <w:noWrap/>
          </w:tcPr>
          <w:p>
            <w:pPr/>
            <w:r>
              <w:rPr/>
              <w:t xml:space="preserve">Da explicaciones comprensibles, pero que pueden ser poco detalladas o imprecisas.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o justificar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la tarjeta de bingo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ordenada y fácil de leer.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adecuada,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y normas del juego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las normas, favoreciendo un ambiente de aprendizaje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alguna distracción ocasional.</w:t>
            </w:r>
          </w:p>
        </w:tc>
        <w:tc>
          <w:tcPr>
            <w:noWrap/>
          </w:tcPr>
          <w:p>
            <w:pPr/>
            <w:r>
              <w:rPr/>
              <w:t xml:space="preserve">No respeta los turnos ni las normas, afectando la dinámica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2026-09-25T23:29:43-05:00</dcterms:created>
  <dcterms:modified xsi:type="dcterms:W3CDTF">2026-09-25T23:29:43-05:00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