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Desarrollo de Modelos e Investigaciones sobre la Transferencia de Energía Térmica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modelos e investigaciones experimentales que expliquen el calor como transferencia de energía térmica, considerando formas de propagación, efectos y habilidades para medir y transformar temperaturas. Se enfoca en estudiantes de secundaria (12-15 años) y promueve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Desarrollo de Modelos e Investigaciones sobre la Transferencia de Energía Térmica</w:t></w:r></w:p><w:p><w:pPr/><w:r><w:rPr/><w:t xml:space="preserve">Esta rúbrica está diseñada para evaluar el desarrollo de modelos e investigaciones experimentales que expliquen el calor como transferencia de energía térmica, considerando formas de propagación, efectos y habilidades para medir y transformar temperaturas. Se enfoca en estudiantes de secundaria (12-15 años) y promueve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transferencia de energía térmica (conducción, convección y radiación)</w:t></w:r></w:p></w:tc><w:tc><w:tcPr><w:noWrap/></w:tcPr><w:p><w:pPr/><w:r><w:rPr><w:b w:val="1"/><w:bCs w:val="1"/></w:rPr><w:t xml:space="preserve">Excelente (90%+):</w:t></w:r><w:r><w:rPr/><w:t xml:space="preserve"> Explica con precisión y detalle los tres modos de transferencia de calor, identificando claramente ejemplos en experimentos.</w:t></w:r><w:br/><w:r><w:rPr/><w:t xml:space="preserve">        </w:t></w:r><w:r><w:rPr><w:b w:val="1"/><w:bCs w:val="1"/></w:rPr><w:t xml:space="preserve">Bueno (80%+):</w:t></w:r><w:r><w:rPr/><w:t xml:space="preserve"> Describe correctamente los tres modos, aunque con algunos detalles mínimos faltantes.</w:t></w:r><w:br/><w:r><w:rPr/><w:t xml:space="preserve">        </w:t></w:r><w:r><w:rPr><w:b w:val="1"/><w:bCs w:val="1"/></w:rPr><w:t xml:space="preserve">Aceptable (50%+):</w:t></w:r><w:r><w:rPr/><w:t xml:space="preserve"> Reconoce los modos de transferencia de calor, pero con explicaciones poco claras o incompletas.</w:t></w:r><w:br/><w:r><w:rPr/><w:t xml:space="preserve">        </w:t></w:r><w:r><w:rPr><w:b w:val="1"/><w:bCs w:val="1"/></w:rPr><w:t xml:space="preserve">Pobre (<50%):</w:t></w:r><w:r><w:rPr/><w:t xml:space="preserve"> Presenta confusión o errores significativos en la explicación de los modos de transferencia.      </w:t></w:r></w:p></w:tc><w:tc><w:tcPr><w:noWrap/></w:tcPr><w:p><w:pPr/><w:r><w:rPr/><w:t xml:space="preserve">1 a 4</w:t></w:r></w:p></w:tc></w:tr><w:tr><w:trPr/><w:tc><w:tcPr><w:noWrap/></w:tcPr><w:p><w:pPr/><w:r><w:rPr/><w:t xml:space="preserve">Observación y explicación de los efectos del calor (cambio de temperatura, deformación, cambio de estado)</w:t></w:r></w:p></w:tc><w:tc><w:tcPr><w:noWrap/></w:tcPr><w:p><w:pPr/><w:r><w:rPr><w:b w:val="1"/><w:bCs w:val="1"/></w:rPr><w:t xml:space="preserve">Excelente (90%+):</w:t></w:r><w:r><w:rPr/><w:t xml:space="preserve"> Identifica y explica claramente varios efectos del calor observados en el experimento, relacionándolos con la transferencia de energía.</w:t></w:r><w:br/><w:r><w:rPr/><w:t xml:space="preserve">        </w:t></w:r><w:r><w:rPr><w:b w:val="1"/><w:bCs w:val="1"/></w:rPr><w:t xml:space="preserve">Bueno (80%+):</w:t></w:r><w:r><w:rPr/><w:t xml:space="preserve"> Reconoce algunos efectos del calor con explicaciones adecuadas.</w:t></w:r><w:br/><w:r><w:rPr/><w:t xml:space="preserve">        </w:t></w:r><w:r><w:rPr><w:b w:val="1"/><w:bCs w:val="1"/></w:rPr><w:t xml:space="preserve">Aceptable (50%+):</w:t></w:r><w:r><w:rPr/><w:t xml:space="preserve"> Describe efectos básicos pero con explicaciones superficiales o incompletas.</w:t></w:r><w:br/><w:r><w:rPr/><w:t xml:space="preserve">        </w:t></w:r><w:r><w:rPr><w:b w:val="1"/><w:bCs w:val="1"/></w:rPr><w:t xml:space="preserve">Pobre (<50%):</w:t></w:r><w:r><w:rPr/><w:t xml:space="preserve"> No logra identificar o explicar adecuadamente los efectos del calor.      </w:t></w:r></w:p></w:tc><w:tc><w:tcPr><w:noWrap/></w:tcPr><w:p><w:pPr/><w:r><w:rPr/><w:t xml:space="preserve">1 a 4</w:t></w:r></w:p></w:tc></w:tr><w:tr><w:trPr/><w:tc><w:tcPr><w:noWrap/></w:tcPr><w:p><w:pPr/><w:r><w:rPr/><w:t xml:space="preserve">Experimentación sobre la sensación térmica en personas</w:t></w:r></w:p></w:tc><w:tc><w:tcPr><w:noWrap/></w:tcPr><w:p><w:pPr/><w:r><w:rPr><w:b w:val="1"/><w:bCs w:val="1"/></w:rPr><w:t xml:space="preserve">Excelente (90%+):</w:t></w:r><w:r><w:rPr/><w:t xml:space="preserve"> Realiza experimentos seguros y respetuosos, documentando con precisión las sensaciones térmicas y vinculándolas con la temperatura.</w:t></w:r><w:br/><w:r><w:rPr/><w:t xml:space="preserve">        </w:t></w:r><w:r><w:rPr><w:b w:val="1"/><w:bCs w:val="1"/></w:rPr><w:t xml:space="preserve">Bueno (80%+):</w:t></w:r><w:r><w:rPr/><w:t xml:space="preserve"> Lleva a cabo experimentos adecuados con observaciones claras, aunque con menor detalle.</w:t></w:r><w:br/><w:r><w:rPr/><w:t xml:space="preserve">        </w:t></w:r><w:r><w:rPr><w:b w:val="1"/><w:bCs w:val="1"/></w:rPr><w:t xml:space="preserve">Aceptable (50%+):</w:t></w:r><w:r><w:rPr/><w:t xml:space="preserve"> Realiza experimentos básicos pero con poca profundidad en la documentación de sensaciones.</w:t></w:r><w:br/><w:r><w:rPr/><w:t xml:space="preserve">        </w:t></w:r><w:r><w:rPr><w:b w:val="1"/><w:bCs w:val="1"/></w:rPr><w:t xml:space="preserve">Pobre (<50%):</w:t></w:r><w:r><w:rPr/><w:t xml:space="preserve"> No realiza experimentos o no documenta adecuadamente las sensaciones térmicas.      </w:t></w:r></w:p></w:tc><w:tc><w:tcPr><w:noWrap/></w:tcPr><w:p><w:pPr/><w:r><w:rPr/><w:t xml:space="preserve">1 a 4</w:t></w:r></w:p></w:tc></w:tr><w:tr><w:trPr/><w:tc><w:tcPr><w:noWrap/></w:tcPr><w:p><w:pPr/><w:r><w:rPr/><w:t xml:space="preserve">Uso de instrumentos y procedimientos para medir temperatura</w:t></w:r></w:p></w:tc><w:tc><w:tcPr><w:noWrap/></w:tcPr><w:p><w:pPr/><w:r><w:rPr><w:b w:val="1"/><w:bCs w:val="1"/></w:rPr><w:t xml:space="preserve">Excelente (90%+):</w:t></w:r><w:r><w:rPr/><w:t xml:space="preserve"> Utiliza correctamente termómetros y otros instrumentos, siguiendo procedimientos adecuados y explicando su uso.</w:t></w:r><w:br/><w:r><w:rPr/><w:t xml:space="preserve">        </w:t></w:r><w:r><w:rPr><w:b w:val="1"/><w:bCs w:val="1"/></w:rPr><w:t xml:space="preserve">Bueno (80%+):</w:t></w:r><w:r><w:rPr/><w:t xml:space="preserve"> Maneja instrumentos con precisión adecuada, aunque con pequeños errores en procedimientos.</w:t></w:r><w:br/><w:r><w:rPr/><w:t xml:space="preserve">        </w:t></w:r><w:r><w:rPr><w:b w:val="1"/><w:bCs w:val="1"/></w:rPr><w:t xml:space="preserve">Aceptable (50%+):</w:t></w:r><w:r><w:rPr/><w:t xml:space="preserve"> Usa instrumentos básicos con comprensión limitada de procedimientos.</w:t></w:r><w:br/><w:r><w:rPr/><w:t xml:space="preserve">        </w:t></w:r><w:r><w:rPr><w:b w:val="1"/><w:bCs w:val="1"/></w:rPr><w:t xml:space="preserve">Pobre (<50%):</w:t></w:r><w:r><w:rPr/><w:t xml:space="preserve"> No utiliza instrumentos o los maneja incorrectamente sin comprensión.      </w:t></w:r></w:p></w:tc><w:tc><w:tcPr><w:noWrap/></w:tcPr><w:p><w:pPr/><w:r><w:rPr/><w:t xml:space="preserve">1 a 4</w:t></w:r></w:p></w:tc></w:tr><w:tr><w:trPr/><w:tc><w:tcPr><w:noWrap/></w:tcPr><w:p><w:pPr/><w:r><w:rPr/><w:t xml:space="preserve">Transformación entre escalas de temperatura (Celsius, Fahrenheit, Kelvin)</w:t></w:r></w:p></w:tc><w:tc><w:tcPr><w:noWrap/></w:tcPr><w:p><w:pPr/><w:r><w:rPr><w:b w:val="1"/><w:bCs w:val="1"/></w:rPr><w:t xml:space="preserve">Excelente (90%+):</w:t></w:r><w:r><w:rPr/><w:t xml:space="preserve"> Realiza conversiones correctas y explica el procedimiento claramente.</w:t></w:r><w:br/><w:r><w:rPr/><w:t xml:space="preserve">        </w:t></w:r><w:r><w:rPr><w:b w:val="1"/><w:bCs w:val="1"/></w:rPr><w:t xml:space="preserve">Bueno (80%+):</w:t></w:r><w:r><w:rPr/><w:t xml:space="preserve"> Convierte temperaturas correctamente con mínimas imprecisiones.</w:t></w:r><w:br/><w:r><w:rPr/><w:t xml:space="preserve">        </w:t></w:r><w:r><w:rPr><w:b w:val="1"/><w:bCs w:val="1"/></w:rPr><w:t xml:space="preserve">Aceptable (50%+):</w:t></w:r><w:r><w:rPr/><w:t xml:space="preserve"> Realiza conversiones básicas pero con errores frecuentes.</w:t></w:r><w:br/><w:r><w:rPr/><w:t xml:space="preserve">        </w:t></w:r><w:r><w:rPr><w:b w:val="1"/><w:bCs w:val="1"/></w:rPr><w:t xml:space="preserve">Pobre (<50%):</w:t></w:r><w:r><w:rPr/><w:t xml:space="preserve"> No realiza o realiza incorrectamente las conversiones.      </w:t></w:r></w:p></w:tc><w:tc><w:tcPr><w:noWrap/></w:tcPr><w:p><w:pPr/><w:r><w:rPr/><w:t xml:space="preserve">1 a 4</w:t></w:r></w:p></w:tc></w:tr><w:tr><w:trPr/><w:tc><w:tcPr><w:noWrap/></w:tcPr><w:p><w:pPr/><w:r><w:rPr/><w:t xml:space="preserve">Presentación y comunicación de resultados</w:t></w:r></w:p></w:tc><w:tc><w:tcPr><w:noWrap/></w:tcPr><w:p><w:pPr/><w:r><w:rPr><w:b w:val="1"/><w:bCs w:val="1"/></w:rPr><w:t xml:space="preserve">Excelente (90%+):</w:t></w:r><w:r><w:rPr/><w:t xml:space="preserve"> Presenta resultados claros, ordenados y con lenguaje inclusivo, respetando diversidad cultural y cognitiva.</w:t></w:r><w:br/><w:r><w:rPr/><w:t xml:space="preserve">        </w:t></w:r><w:r><w:rPr><w:b w:val="1"/><w:bCs w:val="1"/></w:rPr><w:t xml:space="preserve">Bueno (80%+):</w:t></w:r><w:r><w:rPr/><w:t xml:space="preserve"> Expone resultados con claridad pero con menor profundidad o detalle.</w:t></w:r><w:br/><w:r><w:rPr/><w:t xml:space="preserve">        </w:t></w:r><w:r><w:rPr><w:b w:val="1"/><w:bCs w:val="1"/></w:rPr><w:t xml:space="preserve">Aceptable (50%+):</w:t></w:r><w:r><w:rPr/><w:t xml:space="preserve"> Presenta resultados básicos con lenguaje poco adecuado o incompleto.</w:t></w:r><w:br/><w:r><w:rPr/><w:t xml:space="preserve">        </w:t></w:r><w:r><w:rPr><w:b w:val="1"/><w:bCs w:val="1"/></w:rPr><w:t xml:space="preserve">Pobre (<50%):</w:t></w:r><w:r><w:rPr/><w:t xml:space="preserve"> Presenta resultados desorganizados o difíciles de entender.      </w:t></w:r></w:p></w:tc><w:tc><w:tcPr><w:noWrap/></w:tcPr><w:p><w:pPr/><w:r><w:rPr/><w:t xml:space="preserve">1 a 4</w:t></w:r></w:p></w:tc></w:tr><w:tr><w:trPr/><w:tc><w:tcPr><w:noWrap/></w:tcPr><w:p><w:pPr/><w:r><w:rPr/><w:t xml:space="preserve">Inclusión y respeto a la diversidad en el trabajo experimental</w:t></w:r></w:p></w:tc><w:tc><w:tcPr><w:noWrap/></w:tcPr><w:p><w:pPr/><w:r><w:rPr><w:b w:val="1"/><w:bCs w:val="1"/></w:rPr><w:t xml:space="preserve">Excelente (90%+):</w:t></w:r><w:r><w:rPr/><w:t xml:space="preserve"> Demuestra actitud inclusiva, asegurando que todos los compañeros participen y respetando diferentes capacidades y ritmos de aprendizaje.</w:t></w:r><w:br/><w:r><w:rPr/><w:t xml:space="preserve">        </w:t></w:r><w:r><w:rPr><w:b w:val="1"/><w:bCs w:val="1"/></w:rPr><w:t xml:space="preserve">Bueno (80%+):</w:t></w:r><w:r><w:rPr/><w:t xml:space="preserve"> Promueve la participación de la mayoría, con respeto hacia las diferencias.</w:t></w:r><w:br/><w:r><w:rPr/><w:t xml:space="preserve">        </w:t></w:r><w:r><w:rPr><w:b w:val="1"/><w:bCs w:val="1"/></w:rPr><w:t xml:space="preserve">Aceptable (50%+):</w:t></w:r><w:r><w:rPr/><w:t xml:space="preserve"> Reconoce la diversidad pero con participación limitada o desigual.</w:t></w:r><w:br/><w:r><w:rPr/><w:t xml:space="preserve">        </w:t></w:r><w:r><w:rPr><w:b w:val="1"/><w:bCs w:val="1"/></w:rPr><w:t xml:space="preserve">Pobre (<50%):</w:t></w:r><w:r><w:rPr/><w:t xml:space="preserve"> No considera la diversidad ni fomenta el respeto en el grupo.      </w:t></w:r></w:p></w:tc><w:tc><w:tcPr><w:noWrap/></w:tcPr><w:p><w:pPr/><w:r><w:rPr/><w:t xml:space="preserve">1 a 4</w:t></w:r></w:p></w:tc></w:tr><w:tr><w:trPr/><w:tc><w:tcPr><w:noWrap/></w:tcPr><w:p><w:pPr/><w:r><w:rPr/><w:t xml:space="preserve">Seguridad y responsabilidad durante la experimentación</w:t></w:r></w:p></w:tc><w:tc><w:tcPr><w:noWrap/></w:tcPr><w:p><w:pPr/><w:r><w:rPr><w:b w:val="1"/><w:bCs w:val="1"/></w:rPr><w:t xml:space="preserve">Excelente (90%+):</w:t></w:r><w:r><w:rPr/><w:t xml:space="preserve"> Aplica todas las normas de seguridad, previniendo riesgos y mostrando responsabilidad en el manejo de materiales.</w:t></w:r><w:br/><w:r><w:rPr/><w:t xml:space="preserve">        </w:t></w:r><w:r><w:rPr><w:b w:val="1"/><w:bCs w:val="1"/></w:rPr><w:t xml:space="preserve">Bueno (80%+):</w:t></w:r><w:r><w:rPr/><w:t xml:space="preserve"> Generalmente cumple normas de seguridad, con algunas omisiones leves.</w:t></w:r><w:br/><w:r><w:rPr/><w:t xml:space="preserve">        </w:t></w:r><w:r><w:rPr><w:b w:val="1"/><w:bCs w:val="1"/></w:rPr><w:t xml:space="preserve">Aceptable (50%+):</w:t></w:r><w:r><w:rPr/><w:t xml:space="preserve"> Sigue normas básicas pero con descuidos potenciales.</w:t></w:r><w:br/><w:r><w:rPr/><w:t xml:space="preserve">        </w:t></w:r><w:r><w:rPr><w:b w:val="1"/><w:bCs w:val="1"/></w:rPr><w:t xml:space="preserve">Pobre (<50%):</w:t></w:r><w:r><w:rPr/><w:t xml:space="preserve"> Ignora normas de seguridad poniendo en riesgo a sí mismo o a otros.      </w:t></w:r></w:p></w:tc><w:tc><w:tcPr><w:noWrap/></w:tcPr><w:p><w:pPr/><w:r><w:rPr/><w:t xml:space="preserve">1 a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