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Procedimiento de Importación para el Consumo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manejo del procedimiento de importación para el consumo en estudiantes universitarios del área de Economía, Administración y Contaduría. Se evalúan de forma individual cuatro criterios relacionados con la solución de casos, sugerencia de mejoras, diseño de procesos, y aspectos de Diversidad, Equidad e Inclusión (DEI), con el fin de identificar fortalezas y áreas de oportunidad.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Procedimiento de Importación para el Consumo</w:t></w:r></w:p><w:p><w:pPr/><w:r><w:rPr/><w:t xml:space="preserve">Esta rúbrica está diseñada para evaluar el conocimiento y manejo del procedimiento de importación para el consumo en estudiantes universitarios del área de Economía, Administración y Contaduría. Se evalúan de forma individual cuatro criterios relacionados con la solución de casos, sugerencia de mejoras, diseño de procesos, y aspectos de Diversidad, Equidad e Inclusión (DEI), con el fin de identificar fortalezas y áreas de oportunidad.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Solución de casos sobre importación</w:t></w:r><w:br/><w:r><w:rPr/><w:t xml:space="preserve">Capacidad para analizar y resolver casos prácticos relacionados con el procedimiento de importación para el consumo.</w:t></w:r></w:p></w:tc><w:tc><w:tcPr><w:noWrap/></w:tcPr><w:p><w:pPr/><w:r><w:rPr/><w:t xml:space="preserve">Resuelve casos complejos con análisis profundo y aplica correctamente todas las normativas vigentes, demostrando gran comprensión.</w:t></w:r></w:p></w:tc><w:tc><w:tcPr><w:noWrap/></w:tcPr><w:p><w:pPr/><w:r><w:rPr/><w:t xml:space="preserve">Resuelve casos con buen nivel de detalle y precisión, aplicando correctamente la mayoría de las normativas.</w:t></w:r></w:p></w:tc><w:tc><w:tcPr><w:noWrap/></w:tcPr><w:p><w:pPr/><w:r><w:rPr/><w:t xml:space="preserve">Resuelve casos básicos con algunas imprecisiones en la aplicación de normativas o procedimientos.</w:t></w:r></w:p></w:tc><w:tc><w:tcPr><w:noWrap/></w:tcPr><w:p><w:pPr/><w:r><w:rPr/><w:t xml:space="preserve">No logra resolver casos o presenta errores significativos en la interpretación y aplicación del procedimiento.</w:t></w:r></w:p></w:tc></w:tr><w:tr><w:trPr/><w:tc><w:tcPr><w:noWrap/></w:tcPr><w:p><w:pPr/><w:r><w:rPr><w:b w:val="1"/><w:bCs w:val="1"/></w:rPr><w:t xml:space="preserve">2. Sugerencia de mejoras en los procedimientos de importación</w:t></w:r><w:br/><w:r><w:rPr/><w:t xml:space="preserve">Propuestas innovadoras y viables para optimizar el proceso de importación para el consumo.</w:t></w:r></w:p></w:tc><w:tc><w:tcPr><w:noWrap/></w:tcPr><w:p><w:pPr/><w:r><w:rPr/><w:t xml:space="preserve">Propone mejoras claras, innovadoras y factibles que consideran aspectos técnicos, legales y de eficiencia.</w:t></w:r></w:p></w:tc><w:tc><w:tcPr><w:noWrap/></w:tcPr><w:p><w:pPr/><w:r><w:rPr/><w:t xml:space="preserve">Propone mejoras pertinentes y viables, aunque con menor nivel de innovación o detalle.</w:t></w:r></w:p></w:tc><w:tc><w:tcPr><w:noWrap/></w:tcPr><w:p><w:pPr/><w:r><w:rPr/><w:t xml:space="preserve">Propone algunas mejoras generales pero poco concretas o con factibilidad limitada.</w:t></w:r></w:p></w:tc><w:tc><w:tcPr><w:noWrap/></w:tcPr><w:p><w:pPr/><w:r><w:rPr/><w:t xml:space="preserve">No propone mejoras o las sugeridas son irrelevantes o inviables.</w:t></w:r></w:p></w:tc></w:tr><w:tr><w:trPr/><w:tc><w:tcPr><w:noWrap/></w:tcPr><w:p><w:pPr/><w:r><w:rPr><w:b w:val="1"/><w:bCs w:val="1"/></w:rPr><w:t xml:space="preserve">3. Diseño de procesos de importación</w:t></w:r><w:br/><w:r><w:rPr/><w:t xml:space="preserve">Capacidad para diseñar un proceso completo y coherente para la importación para el consumo.</w:t></w:r></w:p></w:tc><w:tc><w:tcPr><w:noWrap/></w:tcPr><w:p><w:pPr/><w:r><w:rPr/><w:t xml:space="preserve">Diseña un proceso detallado, lógico y completo que cubre todas las etapas y aspectos relevantes del procedimiento.</w:t></w:r></w:p></w:tc><w:tc><w:tcPr><w:noWrap/></w:tcPr><w:p><w:pPr/><w:r><w:rPr/><w:t xml:space="preserve">Diseña un proceso claro y coherente que incluye la mayoría de las etapas principales.</w:t></w:r></w:p></w:tc><w:tc><w:tcPr><w:noWrap/></w:tcPr><w:p><w:pPr/><w:r><w:rPr/><w:t xml:space="preserve">Diseña un proceso básico, con algunos pasos faltantes o poco claros.</w:t></w:r></w:p></w:tc><w:tc><w:tcPr><w:noWrap/></w:tcPr><w:p><w:pPr/><w:r><w:rPr/><w:t xml:space="preserve">El diseño del proceso es incompleto, confuso o no refleja el procedimiento real.</w:t></w:r></w:p></w:tc></w:tr><w:tr><w:trPr/><w:tc><w:tcPr><w:noWrap/></w:tcPr><w:p><w:pPr/><w:r><w:rPr><w:b w:val="1"/><w:bCs w:val="1"/></w:rPr><w:t xml:space="preserve">4. Conocimiento de normativas y regulaciones</w:t></w:r><w:br/><w:r><w:rPr/><w:t xml:space="preserve">Demostración del dominio de leyes, reglamentos y normativas relacionadas con la importación para el consumo.</w:t></w:r></w:p></w:tc><w:tc><w:tcPr><w:noWrap/></w:tcPr><w:p><w:pPr/><w:r><w:rPr/><w:t xml:space="preserve">Muestra conocimiento exhaustivo y actualizado de todas las normativas aplicables.</w:t></w:r></w:p></w:tc><w:tc><w:tcPr><w:noWrap/></w:tcPr><w:p><w:pPr/><w:r><w:rPr/><w:t xml:space="preserve">Muestra conocimiento adecuado de las principales normativas, con pocas omisiones.</w:t></w:r></w:p></w:tc><w:tc><w:tcPr><w:noWrap/></w:tcPr><w:p><w:pPr/><w:r><w:rPr/><w:t xml:space="preserve">Muestra conocimiento limitado, con varias omisiones importantes.</w:t></w:r></w:p></w:tc><w:tc><w:tcPr><w:noWrap/></w:tcPr><w:p><w:pPr/><w:r><w:rPr/><w:t xml:space="preserve">No demuestra conocimiento relevante sobre normativas aplicables.</w:t></w:r></w:p></w:tc></w:tr><w:tr><w:trPr/><w:tc><w:tcPr><w:noWrap/></w:tcPr><w:p><w:pPr/><w:r><w:rPr><w:b w:val="1"/><w:bCs w:val="1"/></w:rPr><w:t xml:space="preserve">5. Aplicación de criterios de Diversidad, Equidad e Inclusión (DEI)</w:t></w:r><w:br/><w:r><w:rPr/><w:t xml:space="preserve">Integración de principios DEI en la propuesta de procedimientos y soluciones.</w:t></w:r></w:p></w:tc><w:tc><w:tcPr><w:noWrap/></w:tcPr><w:p><w:pPr/><w:r><w:rPr/><w:t xml:space="preserve">Incorpora explícitamente principios DEI, asegurando accesibilidad y equidad en el proceso de importación.</w:t></w:r></w:p></w:tc><w:tc><w:tcPr><w:noWrap/></w:tcPr><w:p><w:pPr/><w:r><w:rPr/><w:t xml:space="preserve">Considera algunos aspectos de DEI en las propuestas, aunque de forma parcial.</w:t></w:r></w:p></w:tc><w:tc><w:tcPr><w:noWrap/></w:tcPr><w:p><w:pPr/><w:r><w:rPr/><w:t xml:space="preserve">Menciona DEI pero no integra efectivamente estos principios en el procedimiento.</w:t></w:r></w:p></w:tc><w:tc><w:tcPr><w:noWrap/></w:tcPr><w:p><w:pPr/><w:r><w:rPr/><w:t xml:space="preserve">No considera aspectos de DEI en las propuestas o diseños.</w:t></w:r></w:p></w:tc></w:tr><w:tr><w:trPr/><w:tc><w:tcPr><w:noWrap/></w:tcPr><w:p><w:pPr/><w:r><w:rPr><w:b w:val="1"/><w:bCs w:val="1"/></w:rPr><w:t xml:space="preserve">6. Claridad y coherencia en la presentación</w:t></w:r><w:br/><w:r><w:rPr/><w:t xml:space="preserve">Capacidad para comunicar ideas y procedimientos de forma clara, ordenada y lógica.</w:t></w:r></w:p></w:tc><w:tc><w:tcPr><w:noWrap/></w:tcPr><w:p><w:pPr/><w:r><w:rPr/><w:t xml:space="preserve">Presenta información clara, organizada y coherente, facilitando la comprensión completa.</w:t></w:r></w:p></w:tc><w:tc><w:tcPr><w:noWrap/></w:tcPr><w:p><w:pPr/><w:r><w:rPr/><w:t xml:space="preserve">Presenta la información de forma clara y comprensible, con mínimas incoherencias.</w:t></w:r></w:p></w:tc><w:tc><w:tcPr><w:noWrap/></w:tcPr><w:p><w:pPr/><w:r><w:rPr/><w:t xml:space="preserve">Presenta información con falta de claridad o algunos desórdenes que dificultan la comprensión.</w:t></w:r></w:p></w:tc><w:tc><w:tcPr><w:noWrap/></w:tcPr><w:p><w:pPr/><w:r><w:rPr/><w:t xml:space="preserve">La presentación es confusa, desorganizada y dificulta la comprensión del contenido.</w:t></w:r></w:p></w:tc></w:tr><w:tr><w:trPr/><w:tc><w:tcPr><w:noWrap/></w:tcPr><w:p><w:pPr/><w:r><w:rPr><w:b w:val="1"/><w:bCs w:val="1"/></w:rPr><w:t xml:space="preserve">7. Uso adecuado de terminología técnica</w:t></w:r><w:br/><w:r><w:rPr/><w:t xml:space="preserve">Empleo correcto y preciso del vocabulario especializado en comercio exterior e importación.</w:t></w:r></w:p></w:tc><w:tc><w:tcPr><w:noWrap/></w:tcPr><w:p><w:pPr/><w:r><w:rPr/><w:t xml:space="preserve">Utiliza terminología técnica precisa y apropiada en todo momento.</w:t></w:r></w:p></w:tc><w:tc><w:tcPr><w:noWrap/></w:tcPr><w:p><w:pPr/><w:r><w:rPr/><w:t xml:space="preserve">Utiliza adecuadamente la mayoría de los términos técnicos.</w:t></w:r></w:p></w:tc><w:tc><w:tcPr><w:noWrap/></w:tcPr><w:p><w:pPr/><w:r><w:rPr/><w:t xml:space="preserve">Utiliza términos técnicos de forma limitada o con algunas imprecisiones.</w:t></w:r></w:p></w:tc><w:tc><w:tcPr><w:noWrap/></w:tcPr><w:p><w:pPr/><w:r><w:rPr/><w:t xml:space="preserve">No utiliza terminología técnica o la emplea incorrectamente.</w:t></w:r></w:p></w:tc></w:tr><w:tr><w:trPr/><w:tc><w:tcPr><w:noWrap/></w:tcPr><w:p><w:pPr/><w:r><w:rPr><w:b w:val="1"/><w:bCs w:val="1"/></w:rPr><w:t xml:space="preserve">8. Originalidad y pensamiento crítico</w:t></w:r><w:br/><w:r><w:rPr/><w:t xml:space="preserve">Demuestra creatividad y análisis crítico en la solución de problemas y propuestas.</w:t></w:r></w:p></w:tc><w:tc><w:tcPr><w:noWrap/></w:tcPr><w:p><w:pPr/><w:r><w:rPr/><w:t xml:space="preserve">Demuestra alto nivel de originalidad y pensamiento crítico, planteando soluciones innovadoras y fundamentadas.</w:t></w:r></w:p></w:tc><w:tc><w:tcPr><w:noWrap/></w:tcPr><w:p><w:pPr/><w:r><w:rPr/><w:t xml:space="preserve">Demuestra pensamiento crítico y algunas ideas originales en las propuestas.</w:t></w:r></w:p></w:tc><w:tc><w:tcPr><w:noWrap/></w:tcPr><w:p><w:pPr/><w:r><w:rPr/><w:t xml:space="preserve">Muestra pensamiento crítico limitado con ideas poco originales.</w:t></w:r></w:p></w:tc><w:tc><w:tcPr><w:noWrap/></w:tcPr><w:p><w:pPr/><w:r><w:rPr/><w:t xml:space="preserve">No demuestra pensamiento crítico ni originalidad en las soluciones o propuestas.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2026-09-25T19:24:54-05:00</dcterms:created>
  <dcterms:modified xsi:type="dcterms:W3CDTF">2026-09-25T19:24:54-05:00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