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Internacionales para Comercio Internacional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la elaboración de un Reporte de Diagnóstico y Enfoque de Riesgos, un Mapa de Procesos de Negocios Internacionales y la Política de Calidad de la Empresa, considerando el cumplimiento de normas ISO 9001, viabilidad comercial internacional, rigurosidad profesional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Internacionales para Comercio Internacional en Ingeniería Ambiental</w:t>
      </w:r>
    </w:p>
    <w:p>
      <w:pPr/>
      <w:r>
        <w:rPr/>
        <w:t xml:space="preserve">Esta rúbrica está diseñada para evaluar el desempeño en la elaboración de un Reporte de Diagnóstico y Enfoque de Riesgos, un Mapa de Procesos de Negocios Internacionales y la Política de Calidad de la Empresa, considerando el cumplimiento de normas ISO 9001, viabilidad comercial internacional, rigurosidad profesional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Aplicación de ISO 9001</w:t>
            </w:r>
            <w:br/>
            <w:r>
              <w:rPr/>
              <w:t xml:space="preserve">Contexto, Liderazgo, Planificación y Operación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todas las cláusulas clave, integrándolas coherentemente en el reporte y políticas.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cláusulas clave con leves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cláusulas pero con errores o interpretaciones limitadas que afectan la coherencia del trabajo.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aplicar adecuadamente las cláusulas clave, generando confusión o ausencia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Riesgos en Transporte y Aduanas</w:t>
            </w:r>
            <w:br/>
            <w:r>
              <w:rPr/>
              <w:t xml:space="preserve">Uso del Pensamiento Basado en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relevantes y realiza un análisis detallado y fundamentado con enfoque basado en riesgos.</w:t>
            </w:r>
          </w:p>
        </w:tc>
        <w:tc>
          <w:tcPr>
            <w:noWrap/>
          </w:tcPr>
          <w:p>
            <w:pPr/>
            <w:r>
              <w:rPr/>
              <w:t xml:space="preserve">Identifica riesgos importantes y realiza un análisis adecuado,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Identifica riesgos limitados y el análisis carece de profundidad o fundamentación clara en el enfoque basado en riesgos.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el análisis es superficial y no aplica el enfoque basado en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de Procesos de Negocios Internacionales</w:t>
            </w:r>
            <w:br/>
            <w:r>
              <w:rPr/>
              <w:t xml:space="preserve">Integración de procesos estratégicos, operativos y de soporte</w:t>
            </w:r>
          </w:p>
        </w:tc>
        <w:tc>
          <w:tcPr>
            <w:noWrap/>
          </w:tcPr>
          <w:p>
            <w:pPr/>
            <w:r>
              <w:rPr/>
              <w:t xml:space="preserve">El flujograma es claro, completo y refleja adecuadamente todos los procesos clave con relaciones lógicas y detalladas.</w:t>
            </w:r>
          </w:p>
        </w:tc>
        <w:tc>
          <w:tcPr>
            <w:noWrap/>
          </w:tcPr>
          <w:p>
            <w:pPr/>
            <w:r>
              <w:rPr/>
              <w:t xml:space="preserve">El flujograma incluye los procesos principales con claridad, aunque puede carecer de algunos detalles o conexiones menores.</w:t>
            </w:r>
          </w:p>
        </w:tc>
        <w:tc>
          <w:tcPr>
            <w:noWrap/>
          </w:tcPr>
          <w:p>
            <w:pPr/>
            <w:r>
              <w:rPr/>
              <w:t xml:space="preserve">El flujograma es incompleto o poco claro, con omisiones significativas en la integración de procesos.</w:t>
            </w:r>
          </w:p>
        </w:tc>
        <w:tc>
          <w:tcPr>
            <w:noWrap/>
          </w:tcPr>
          <w:p>
            <w:pPr/>
            <w:r>
              <w:rPr/>
              <w:t xml:space="preserve">No presenta un flujograma coherente ni integra los procesos requeridos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Política de Calidad con Visión Global y Orientación al Cliente Internacional</w:t>
            </w:r>
          </w:p>
        </w:tc>
        <w:tc>
          <w:tcPr>
            <w:noWrap/>
          </w:tcPr>
          <w:p>
            <w:pPr/>
            <w:r>
              <w:rPr/>
              <w:t xml:space="preserve">Redacta una política clara, inspiradora y estratégica que refleja una visión global, atención al cliente internacional y mejora continua.</w:t>
            </w:r>
          </w:p>
        </w:tc>
        <w:tc>
          <w:tcPr>
            <w:noWrap/>
          </w:tcPr>
          <w:p>
            <w:pPr/>
            <w:r>
              <w:rPr/>
              <w:t xml:space="preserve">La política es adecuada y refleja la orientación internacional y mejora continua, con algunos aspectos poco elaborados.</w:t>
            </w:r>
          </w:p>
        </w:tc>
        <w:tc>
          <w:tcPr>
            <w:noWrap/>
          </w:tcPr>
          <w:p>
            <w:pPr/>
            <w:r>
              <w:rPr/>
              <w:t xml:space="preserve">La política refleja parcialmente los conceptos clave, pero carece de claridad o enfoque global y orientado al cliente.</w:t>
            </w:r>
          </w:p>
        </w:tc>
        <w:tc>
          <w:tcPr>
            <w:noWrap/>
          </w:tcPr>
          <w:p>
            <w:pPr/>
            <w:r>
              <w:rPr/>
              <w:t xml:space="preserve">La política es confusa, incompleta o no refleja una visión global ni orientación al cliente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Comercial Internacional de Soluciones Propuestas</w:t>
            </w:r>
          </w:p>
        </w:tc>
        <w:tc>
          <w:tcPr>
            <w:noWrap/>
          </w:tcPr>
          <w:p>
            <w:pPr/>
            <w:r>
              <w:rPr/>
              <w:t xml:space="preserve">Presenta soluciones logísticas y comerciales altamente pertinentes, innovadoras y realistas frente al escenario internacional.</w:t>
            </w:r>
          </w:p>
        </w:tc>
        <w:tc>
          <w:tcPr>
            <w:noWrap/>
          </w:tcPr>
          <w:p>
            <w:pPr/>
            <w:r>
              <w:rPr/>
              <w:t xml:space="preserve">Presenta soluciones pertinentes y viables, aunque con menor innovación o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Las soluciones son limitadas en pertinencia o viabilidad para el comercio internacional, con falta de análisis profundo.</w:t>
            </w:r>
          </w:p>
        </w:tc>
        <w:tc>
          <w:tcPr>
            <w:noWrap/>
          </w:tcPr>
          <w:p>
            <w:pPr/>
            <w:r>
              <w:rPr/>
              <w:t xml:space="preserve">Las soluciones no son pertinentes ni viables para el comercio internacional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Rigurosidad Profesional y Calidad de Presentación Ejecutiva</w:t>
            </w:r>
            <w:br/>
            <w:r>
              <w:rPr/>
              <w:t xml:space="preserve">Claridad, vocabulario técnico y profesionalismo ante directorio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uso impecable de vocabulario técnico y presentación profesional, adecuada para audiencia directiva.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vocabulario técnico correcto, presentación profesional adecuada con mínimas mejoras.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vocabulario técnico limitado; presentación con deficiencias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vocabulario inapropiado y presentación poco profesional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en políticas,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principios DEI en políticas, análisis y soluciones, fomentando un entorno inclusivo global.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en la mayoría de los aspectos, con propuestas que reflejan compromiso hacia la inclusión.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superficial o parcial, con poco impacto en el análisis o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ni los integra en el trabajo o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