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Costos de Exportación - Macro Región Sur Comercio</w:t></w:r></w:p><w:p/><w:p><w:pPr/><w:r><w:rPr><w:color w:val="666666"/><w:sz w:val="20"/><w:szCs w:val="20"/><w:i w:val="1"/><w:iCs w:val="1"/></w:rPr><w:t xml:space="preserve">Rúbrica Analítica | Economía, Administración & Contaduría | Comercio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formato de costeo de exportación elaborado por estudiantes de posgrado, enfocado en la macro región sur y orientado a profesionales con experiencia en logística y comercio exterior. Cada criterio se evalúa en cuatro niveles para identificar fortalezas y áreas de mejora específicas.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Costos de Exportación - Macro Región Sur Comercio</w:t></w:r></w:p><w:p><w:pPr/><w:r><w:rPr/><w:t xml:space="preserve">Esta rúbrica está diseñada para evaluar el formato de costeo de exportación elaborado por estudiantes de posgrado, enfocado en la macro región sur y orientado a profesionales con experiencia en logística y comercio exterior. Cada criterio se evalúa en cuatro niveles para identificar fortalezas y áreas de mejora específicas.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Precisión en la identificación de costos directos e indirectos</w:t></w:r></w:p></w:tc><w:tc><w:tcPr><w:noWrap/></w:tcPr><w:p><w:pPr/><w:r><w:rPr/><w:t xml:space="preserve">Incluye todos los costos relevantes, claramente diferenciados y correctamente clasificados.</w:t></w:r></w:p></w:tc><w:tc><w:tcPr><w:noWrap/></w:tcPr><w:p><w:pPr/><w:r><w:rPr/><w:t xml:space="preserve">Identifica la mayoría de los costos, con mínimas omisiones o clasificaciones menores erróneas.</w:t></w:r></w:p></w:tc><w:tc><w:tcPr><w:noWrap/></w:tcPr><w:p><w:pPr/><w:r><w:rPr/><w:t xml:space="preserve">Reconoce costos básicos, pero presenta omisiones o confusiones en la clasificación.</w:t></w:r></w:p></w:tc><w:tc><w:tcPr><w:noWrap/></w:tcPr><w:p><w:pPr/><w:r><w:rPr/><w:t xml:space="preserve">No identifica correctamente los costos, con múltiples omisiones o errores graves en su clasificación.</w:t></w:r></w:p></w:tc></w:tr><w:tr><w:trPr/><w:tc><w:tcPr><w:noWrap/></w:tcPr><w:p><w:pPr/><w:r><w:rPr/><w:t xml:space="preserve">Integración de costos logísticos específicos para la macro región sur</w:t></w:r></w:p></w:tc><w:tc><w:tcPr><w:noWrap/></w:tcPr><w:p><w:pPr/><w:r><w:rPr/><w:t xml:space="preserve">Incorpora detalladamente costos logísticos propios de la macro región sur, considerando factores locales.</w:t></w:r></w:p></w:tc><w:tc><w:tcPr><w:noWrap/></w:tcPr><w:p><w:pPr/><w:r><w:rPr/><w:t xml:space="preserve">Incluye la mayoría de costos logísticos regionales, con algunos detalles generales faltantes.</w:t></w:r></w:p></w:tc><w:tc><w:tcPr><w:noWrap/></w:tcPr><w:p><w:pPr/><w:r><w:rPr/><w:t xml:space="preserve">Menciona costos logísticos generales, sin adaptar adecuadamente al contexto regional.</w:t></w:r></w:p></w:tc><w:tc><w:tcPr><w:noWrap/></w:tcPr><w:p><w:pPr/><w:r><w:rPr/><w:t xml:space="preserve">No considera o confunde los costos logísticos específicos de la región sur.</w:t></w:r></w:p></w:tc></w:tr><w:tr><w:trPr/><w:tc><w:tcPr><w:noWrap/></w:tcPr><w:p><w:pPr/><w:r><w:rPr/><w:t xml:space="preserve">Claridad y estructura del formato de costeo</w:t></w:r></w:p></w:tc><w:tc><w:tcPr><w:noWrap/></w:tcPr><w:p><w:pPr/><w:r><w:rPr/><w:t xml:space="preserve">Formato muy organizado, fácil de seguir y entender para profesionales no expertos en contabilidad.</w:t></w:r></w:p></w:tc><w:tc><w:tcPr><w:noWrap/></w:tcPr><w:p><w:pPr/><w:r><w:rPr/><w:t xml:space="preserve">Formato claro y organizado, aunque con pequeñas áreas que podrían mejorar en presentación.</w:t></w:r></w:p></w:tc><w:tc><w:tcPr><w:noWrap/></w:tcPr><w:p><w:pPr/><w:r><w:rPr/><w:t xml:space="preserve">Formato algo desordenado o confuso, dificultando la comprensión rápida del costeo.</w:t></w:r></w:p></w:tc><w:tc><w:tcPr><w:noWrap/></w:tcPr><w:p><w:pPr/><w:r><w:rPr/><w:t xml:space="preserve">Formato desorganizado, poco claro y difícil de interpretar para la audiencia objetivo.</w:t></w:r></w:p></w:tc></w:tr><w:tr><w:trPr/><w:tc><w:tcPr><w:noWrap/></w:tcPr><w:p><w:pPr/><w:r><w:rPr/><w:t xml:space="preserve">Incorporación de impuestos, aranceles y regulaciones aplicables</w:t></w:r></w:p></w:tc><w:tc><w:tcPr><w:noWrap/></w:tcPr><w:p><w:pPr/><w:r><w:rPr/><w:t xml:space="preserve">Incluye todos los impuestos, aranceles y regulaciones vigentes, con cálculos precisos y explicaciones claras.</w:t></w:r></w:p></w:tc><w:tc><w:tcPr><w:noWrap/></w:tcPr><w:p><w:pPr/><w:r><w:rPr/><w:t xml:space="preserve">Considera la mayoría de impuestos y aranceles, con leves imprecisiones o explicaciones incompletas.</w:t></w:r></w:p></w:tc><w:tc><w:tcPr><w:noWrap/></w:tcPr><w:p><w:pPr/><w:r><w:rPr/><w:t xml:space="preserve">Menciona algunos impuestos o regulaciones, pero con omisiones o errores relevantes.</w:t></w:r></w:p></w:tc><w:tc><w:tcPr><w:noWrap/></w:tcPr><w:p><w:pPr/><w:r><w:rPr/><w:t xml:space="preserve">No incorpora adecuadamente impuestos, aranceles ni regulaciones pertinentes.</w:t></w:r></w:p></w:tc></w:tr><w:tr><w:trPr/><w:tc><w:tcPr><w:noWrap/></w:tcPr><w:p><w:pPr/><w:r><w:rPr/><w:t xml:space="preserve">Justificación y explicación de supuestos en el costeo</w:t></w:r></w:p></w:tc><w:tc><w:tcPr><w:noWrap/></w:tcPr><w:p><w:pPr/><w:r><w:rPr/><w:t xml:space="preserve">Presenta explicaciones detalladas y fundamentadas para todos los supuestos utilizados.</w:t></w:r></w:p></w:tc><w:tc><w:tcPr><w:noWrap/></w:tcPr><w:p><w:pPr/><w:r><w:rPr/><w:t xml:space="preserve">Da justificaciones adecuadas para la mayoría de supuestos, aunque con menor profundidad.</w:t></w:r></w:p></w:tc><w:tc><w:tcPr><w:noWrap/></w:tcPr><w:p><w:pPr/><w:r><w:rPr/><w:t xml:space="preserve">Explica algunos supuestos, pero sin claridad o fundamentación suficiente.</w:t></w:r></w:p></w:tc><w:tc><w:tcPr><w:noWrap/></w:tcPr><w:p><w:pPr/><w:r><w:rPr/><w:t xml:space="preserve">No justifica ni explica los supuestos, dificultando la comprensión del costeo.</w:t></w:r></w:p></w:tc></w:tr><w:tr><w:trPr/><w:tc><w:tcPr><w:noWrap/></w:tcPr><w:p><w:pPr/><w:r><w:rPr/><w:t xml:space="preserve">Uso adecuado de unidades monetarias y tasas de cambio</w:t></w:r></w:p></w:tc><w:tc><w:tcPr><w:noWrap/></w:tcPr><w:p><w:pPr/><w:r><w:rPr/><w:t xml:space="preserve">Aplica consistentemente unidades monetarias correctas y tasas de cambio actualizadas y pertinentes.</w:t></w:r></w:p></w:tc><w:tc><w:tcPr><w:noWrap/></w:tcPr><w:p><w:pPr/><w:r><w:rPr/><w:t xml:space="preserve">Utiliza correctamente las unidades y tasas, con mínimas inconsistencias.</w:t></w:r></w:p></w:tc><w:tc><w:tcPr><w:noWrap/></w:tcPr><w:p><w:pPr/><w:r><w:rPr/><w:t xml:space="preserve">Presenta errores ocasionales en unidades monetarias o tasas de cambio utilizadas.</w:t></w:r></w:p></w:tc><w:tc><w:tcPr><w:noWrap/></w:tcPr><w:p><w:pPr/><w:r><w:rPr/><w:t xml:space="preserve">Emplea unidades o tasas incorrectas que afectan la precisión del costeo.</w:t></w:r></w:p></w:tc></w:tr><w:tr><w:trPr/><w:tc><w:tcPr><w:noWrap/></w:tcPr><w:p><w:pPr/><w:r><w:rPr/><w:t xml:space="preserve">Capacidad para adaptar la comunicación a una audiencia no experta pero con experiencia logística</w:t></w:r></w:p></w:tc><w:tc><w:tcPr><w:noWrap/></w:tcPr><w:p><w:pPr/><w:r><w:rPr/><w:t xml:space="preserve">Lenguaje claro, sin tecnicismos innecesarios, facilitando la comprensión para la audiencia objetivo.</w:t></w:r></w:p></w:tc><w:tc><w:tcPr><w:noWrap/></w:tcPr><w:p><w:pPr/><w:r><w:rPr/><w:t xml:space="preserve">Comunicación generalmente clara, con algunos términos técnicos que podrían simplificarse.</w:t></w:r></w:p></w:tc><w:tc><w:tcPr><w:noWrap/></w:tcPr><w:p><w:pPr/><w:r><w:rPr/><w:t xml:space="preserve">Uso excesivo de tecnicismos o explicaciones poco claras para la audiencia prevista.</w:t></w:r></w:p></w:tc><w:tc><w:tcPr><w:noWrap/></w:tcPr><w:p><w:pPr/><w:r><w:rPr/><w:t xml:space="preserve">Comunicación confusa, con terminología inapropiada para el público objetivo.</w:t></w:r></w:p></w:tc></w:tr><w:tr><w:trPr/><w:tc><w:tcPr><w:noWrap/></w:tcPr><w:p><w:pPr/><w:r><w:rPr/><w:t xml:space="preserve">Integración de recomendaciones para optimización de costos</w:t></w:r></w:p></w:tc><w:tc><w:tcPr><w:noWrap/></w:tcPr><w:p><w:pPr/><w:r><w:rPr/><w:t xml:space="preserve">Propone recomendaciones viables y pertinentes para reducir o controlar costos de exportación.</w:t></w:r></w:p></w:tc><w:tc><w:tcPr><w:noWrap/></w:tcPr><w:p><w:pPr/><w:r><w:rPr/><w:t xml:space="preserve">Incluye algunas recomendaciones útiles, aunque podrían ser más específicas o detalladas.</w:t></w:r></w:p></w:tc><w:tc><w:tcPr><w:noWrap/></w:tcPr><w:p><w:pPr/><w:r><w:rPr/><w:t xml:space="preserve">Menciona recomendaciones generales poco aplicables o poco desarrolladas.</w:t></w:r></w:p></w:tc><w:tc><w:tcPr><w:noWrap/></w:tcPr><w:p><w:pPr/><w:r><w:rPr/><w:t xml:space="preserve">No ofrece recomendaciones o las propuestas carecen de relevancia y factibilidad.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2026-09-26T04:04:40-05:00</dcterms:created>
  <dcterms:modified xsi:type="dcterms:W3CDTF">2026-09-26T04:04:40-05:00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