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Colectiva de Normas y Acuerdos de Convivencia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relacionadas con el análisis y comprensión de reglamentos escolares, la participación en la creación de normas colectivas, y la comunicación asertiva en estudiantes de primaria (6-11 años). Además, considera criterios de diversidad, equidad e inclusión para fomentar un ambiente respetuoso y democrático.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Colectiva de Normas y Acuerdos de Convivencia en el Aula</w:t>
      </w:r>
    </w:p>
    <w:p>
      <w:pPr/>
      <w:r>
        <w:rPr/>
        <w:t xml:space="preserve">Esta rúbrica evalúa el desarrollo de habilidades relacionadas con el análisis y comprensión de reglamentos escolares, la participación en la creación de normas colectivas, y la comunicación asertiva en estudiantes de primaria (6-11 años). Además, considera criterios de diversidad, equidad e inclusión para fomentar un ambiente respetuoso y democrático.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reglamentos escolares (brevedad, uso de verbos imperativos e infinitivos, numerales)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con ejemplos precisos y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reglamentos y normas para regular la convivencia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función y la importancia de los reglamentos y normas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la función,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incumplimiento de normas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y su impacto en la convivencia.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colectiva de acuerdos y normas</w:t>
            </w:r>
          </w:p>
        </w:tc>
        <w:tc>
          <w:tcPr>
            <w:noWrap/>
          </w:tcPr>
          <w:p>
            <w:pPr/>
            <w:r>
              <w:rPr/>
              <w:t xml:space="preserve">Participa siempre con propuestas relevantes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democracia en la convivencia escolar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ejemplos claros sobre democracia y su valor.</w:t>
            </w:r>
          </w:p>
        </w:tc>
        <w:tc>
          <w:tcPr>
            <w:noWrap/>
          </w:tcPr>
          <w:p>
            <w:pPr/>
            <w:r>
              <w:rPr/>
              <w:t xml:space="preserve">Entiende y explica la democracia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democracia.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durante discusiones y acuerdos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constante, escucha activa y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 o muestra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asertiva para expresar ideas y resolver conflictos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y adecuado para expresar ideas y resolver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Usa comunicación adecuada con pocas dificultades para expresar ideas y resolver conflictos.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o de manera poco clara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asertiva o genera conflictos con su forma de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diversidad, equidad e inclusión en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pleno respeto por la diversidad, promueve la equidad e inclusión con acciones concretas.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apoya la equidad e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acciones limitadas hacia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presenta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