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Festival de Talentos: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habilidades socioemocionales en estudiantes de primaria (6-11 años) durante el Festival de Talentos, considerando la apreciación de los demás, el reconocimiento de talentos propios, la participación en dramatizaciones, la planificación de entrevistas y el análisis crítico de valores y responsabilidades en la organización participativa.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Festival de Talentos: Habilidades Socioemocionales</w:t>
      </w:r>
    </w:p>
    <w:p>
      <w:pPr/>
      <w:r>
        <w:rPr/>
        <w:t xml:space="preserve">Esta rúbrica evalúa el desarrollo de habilidades socioemocionales en estudiantes de primaria (6-11 años) durante el Festival de Talentos, considerando la apreciación de los demás, el reconocimiento de talentos propios, la participación en dramatizaciones, la planificación de entrevistas y el análisis crítico de valores y responsabilidades en la organización participativa.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Aprecia lo que las personas aportan para atender sus necesidades e intereses</w:t>
            </w:r>
          </w:p>
        </w:tc>
        <w:tc>
          <w:tcPr>
            <w:noWrap/>
          </w:tcPr>
          <w:p>
            <w:pPr/>
            <w:r>
              <w:rPr/>
              <w:t xml:space="preserve">Reconoce claramente y valora de forma respetuosa cómo los demás contribuyen a sus necesidades e intereses, mostrando gratitud y empatía.</w:t>
            </w:r>
          </w:p>
        </w:tc>
        <w:tc>
          <w:tcPr>
            <w:noWrap/>
          </w:tcPr>
          <w:p>
            <w:pPr/>
            <w:r>
              <w:rPr/>
              <w:t xml:space="preserve">Identifica algunas contribuciones de las personas hacia sus necesidades e intereses, con una actitud generalmente respetuosa.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o valorar lo que los demás aportan en la atención de sus necesidades e intereses.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su talento en relación con sus necesidades y características propias</w:t>
            </w:r>
          </w:p>
        </w:tc>
        <w:tc>
          <w:tcPr>
            <w:noWrap/>
          </w:tcPr>
          <w:p>
            <w:pPr/>
            <w:r>
              <w:rPr/>
              <w:t xml:space="preserve">Describe con detalle su talento personal y cómo se relaciona con sus necesidades y características individuales.</w:t>
            </w:r>
          </w:p>
        </w:tc>
        <w:tc>
          <w:tcPr>
            <w:noWrap/>
          </w:tcPr>
          <w:p>
            <w:pPr/>
            <w:r>
              <w:rPr/>
              <w:t xml:space="preserve">Identifica su talento principal y menciona alguna relación con sus necesidades o características.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claramente su talento ni su relación con sus necesidades o características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una representación dramatizada sobre el reconocimiento de los demás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expresando ideas y emociones con claridad, y muestra comprensión del mensaje sobre el reconocimiento hacia los demás.</w:t>
            </w:r>
          </w:p>
        </w:tc>
        <w:tc>
          <w:tcPr>
            <w:noWrap/>
          </w:tcPr>
          <w:p>
            <w:pPr/>
            <w:r>
              <w:rPr/>
              <w:t xml:space="preserve">Participa en la dramatización, aunque con cierta timidez o falta de claridad, y comprende la idea general del reconocimiento.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manera mínima, sin comprender el mensaje sobre la importancia del reconocimiento mutuo.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 entrevistas definiendo propósito(s)</w:t>
            </w:r>
          </w:p>
        </w:tc>
        <w:tc>
          <w:tcPr>
            <w:noWrap/>
          </w:tcPr>
          <w:p>
            <w:pPr/>
            <w:r>
              <w:rPr/>
              <w:t xml:space="preserve">Define claramente el propósito de la entrevista, mostrando comprensión de su importancia y relevancia.</w:t>
            </w:r>
          </w:p>
        </w:tc>
        <w:tc>
          <w:tcPr>
            <w:noWrap/>
          </w:tcPr>
          <w:p>
            <w:pPr/>
            <w:r>
              <w:rPr/>
              <w:t xml:space="preserve">Define un propósito para la entrevista, aunque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define un propósito claro o adecuado para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persona(s) a entrevistar</w:t>
            </w:r>
          </w:p>
        </w:tc>
        <w:tc>
          <w:tcPr>
            <w:noWrap/>
          </w:tcPr>
          <w:p>
            <w:pPr/>
            <w:r>
              <w:rPr/>
              <w:t xml:space="preserve">Selecciona personas apropiadas para entrevistar, justificando su elección en relación con el propósito.</w:t>
            </w:r>
          </w:p>
        </w:tc>
        <w:tc>
          <w:tcPr>
            <w:noWrap/>
          </w:tcPr>
          <w:p>
            <w:pPr/>
            <w:r>
              <w:rPr/>
              <w:t xml:space="preserve">Identifica personas para entrevistar, pero con poca justificación o relación con el propósito.</w:t>
            </w:r>
          </w:p>
        </w:tc>
        <w:tc>
          <w:tcPr>
            <w:noWrap/>
          </w:tcPr>
          <w:p>
            <w:pPr/>
            <w:r>
              <w:rPr/>
              <w:t xml:space="preserve">No identifica personas adecuadas para entrevistar o no justifica la selección.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 pregunta(s) claras y relevantes para la entrevista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pertinentes y variadas que facilitan obtener información adecuada.</w:t>
            </w:r>
          </w:p>
        </w:tc>
        <w:tc>
          <w:tcPr>
            <w:noWrap/>
          </w:tcPr>
          <w:p>
            <w:pPr/>
            <w:r>
              <w:rPr/>
              <w:t xml:space="preserve">Plantea preguntas relevantes, aunque algunas pueden ser poco claras o limitadas en variedad.</w:t>
            </w:r>
          </w:p>
        </w:tc>
        <w:tc>
          <w:tcPr>
            <w:noWrap/>
          </w:tcPr>
          <w:p>
            <w:pPr/>
            <w:r>
              <w:rPr/>
              <w:t xml:space="preserve">Las preguntas son confusas, poco relevantes o insuficientes para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Establece duración, lugar y fecha para la entrevista</w:t>
            </w:r>
          </w:p>
        </w:tc>
        <w:tc>
          <w:tcPr>
            <w:noWrap/>
          </w:tcPr>
          <w:p>
            <w:pPr/>
            <w:r>
              <w:rPr/>
              <w:t xml:space="preserve">Planifica de manera precisa y realista la duración, lugar y fecha adecuados para la entrevista.</w:t>
            </w:r>
          </w:p>
        </w:tc>
        <w:tc>
          <w:tcPr>
            <w:noWrap/>
          </w:tcPr>
          <w:p>
            <w:pPr/>
            <w:r>
              <w:rPr/>
              <w:t xml:space="preserve">Define duración, lugar y fecha, aunque con detalles poco claros o poco realistas.</w:t>
            </w:r>
          </w:p>
        </w:tc>
        <w:tc>
          <w:tcPr>
            <w:noWrap/>
          </w:tcPr>
          <w:p>
            <w:pPr/>
            <w:r>
              <w:rPr/>
              <w:t xml:space="preserve">No establece o planifica de forma adecuada la duración, lugar o fecha para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críticamente valores, actitudes, capacidades y responsabilidades en organización participativa</w:t>
            </w:r>
          </w:p>
        </w:tc>
        <w:tc>
          <w:tcPr>
            <w:noWrap/>
          </w:tcPr>
          <w:p>
            <w:pPr/>
            <w:r>
              <w:rPr/>
              <w:t xml:space="preserve">Reflexiona con profundidad sobre el papel de valores, actitudes, capacidades y responsabilidades en procesos organizativos y participativos.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relacionados con valores y responsabilidades, pero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logra analizar ni reconocer adecuadamente el papel de estos elementos en la organización participativa.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2026-09-26T06:38:30-05:00</dcterms:created>
  <dcterms:modified xsi:type="dcterms:W3CDTF">2026-09-26T06:38:30-05:00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