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Autoestima y el Pensamiento Crítico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relacionadas con la autoestima y el pensamiento crítico en estudiantes de 12 a 15 años, permitiendo identificar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Autoestima y el Pensamiento Crítico en Estudiantes de Secundaria</w:t>
      </w:r>
    </w:p>
    <w:p>
      <w:pPr/>
      <w:r>
        <w:rPr/>
        <w:t xml:space="preserve">Esta rúbrica está diseñada para evaluar de manera detallada las habilidades relacionadas con la autoestima y el pensamiento crítico en estudiantes de 12 a 15 años, permitiendo identificar fortalezas y áreas de mejora específicas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sus fortalezas y debilidades, demostrando autoconocimiento avanzado.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fortalezas y debilidades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sus fortalezas y debilidades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fortalezas ni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manera clara, asertiva y con autoconfianza.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claridad, aunque con alguna inseguridad ocasional.</w:t>
            </w:r>
          </w:p>
        </w:tc>
        <w:tc>
          <w:tcPr>
            <w:noWrap/>
          </w:tcPr>
          <w:p>
            <w:pPr/>
            <w:r>
              <w:rPr/>
              <w:t xml:space="preserve">Manifiesta sus emociones,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relevantes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pertinentes, mostrando buen nivel crítico.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relevantes,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Plantea pocas preguntas o estas son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Analiza y evalúa la información con precisión, identificando sesgos y evidencias con rigor.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correctamente,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 información, pero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o evaluar la información.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analizar ni evaluar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justifica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Expone sus ideas con argumentos simples y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Receptividad a la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utiliza la retroalimentación para mejorar su autoestima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Recibe la retroalimentación positivamente y realiza algunos ajustes.</w:t>
            </w:r>
          </w:p>
        </w:tc>
        <w:tc>
          <w:tcPr>
            <w:noWrap/>
          </w:tcPr>
          <w:p>
            <w:pPr/>
            <w:r>
              <w:rPr/>
              <w:t xml:space="preserve">Muestra apertura a la retroalimentación, pero con resistencia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 aplicar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estrategias críticas y creativas con éxito.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buen uso del pensamiento crítico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utilizando algunas estrategias críticas.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pensamiento crítico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 en la Participación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toma decisiones con alta seguridad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toma decisiones acertadas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y toma decisiones con cierta inseguridad pero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inseguridad al tomar decisiones.</w:t>
            </w:r>
          </w:p>
        </w:tc>
        <w:tc>
          <w:tcPr>
            <w:noWrap/>
          </w:tcPr>
          <w:p>
            <w:pPr/>
            <w:r>
              <w:rPr/>
              <w:t xml:space="preserve">No participa ni toma decisiones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2026-09-26T04:10:18-05:00</dcterms:created>
  <dcterms:modified xsi:type="dcterms:W3CDTF">2026-09-26T04:10:18-05:00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