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Social del Dinero y Pensamiento Crítico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cómo los niños y niñas en edad preescolar utilizan el dinero en contextos sociales, mientras desarrollan habilidades de pensamiento crítico. Además, integra criterios de Diversidad, Equidad e Inclusión para asegurar un aprendizaje respetuoso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Social del Dinero y Pensamiento Crítico en Preescolar (3-5 años)</w:t>
      </w:r>
    </w:p>
    <w:p>
      <w:pPr/>
      <w:r>
        <w:rPr/>
        <w:t xml:space="preserve">Esta rúbrica está diseñada para evaluar de manera detallada cómo los niños y niñas en edad preescolar utilizan el dinero en contextos sociales, mientras desarrollan habilidades de pensamiento crítico. Además, integra criterios de Diversidad, Equidad e Inclusión para asegurar un aprendizaje respetuoso y significativo.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dinero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monedas y billetes y entiende su uso básico en juegos y actividades.</w:t>
            </w:r>
          </w:p>
        </w:tc>
        <w:tc>
          <w:tcPr>
            <w:noWrap/>
          </w:tcPr>
          <w:p>
            <w:pPr/>
            <w:r>
              <w:rPr/>
              <w:t xml:space="preserve">Reconoce algunas monedas o billetes y muestra comprensión parcial de su función.</w:t>
            </w:r>
          </w:p>
        </w:tc>
        <w:tc>
          <w:tcPr>
            <w:noWrap/>
          </w:tcPr>
          <w:p>
            <w:pPr/>
            <w:r>
              <w:rPr/>
              <w:t xml:space="preserve">Confunde monedas o billetes pero intenta relacionarlos con el uso del dinero.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el dinero en actividades o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social del dinero en juegos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juegos que involucran dinero respetando turnos y acuerdos.</w:t>
            </w:r>
          </w:p>
        </w:tc>
        <w:tc>
          <w:tcPr>
            <w:noWrap/>
          </w:tcPr>
          <w:p>
            <w:pPr/>
            <w:r>
              <w:rPr/>
              <w:t xml:space="preserve">Participa en juegos con dinero, aunque a veces presenta dificultades para respetar reglas sociales.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apoyo para seguir reglas en juegos con dinero.</w:t>
            </w:r>
          </w:p>
        </w:tc>
        <w:tc>
          <w:tcPr>
            <w:noWrap/>
          </w:tcPr>
          <w:p>
            <w:pPr/>
            <w:r>
              <w:rPr/>
              <w:t xml:space="preserve">No participa o no sigue reglas en juegos relacionados con el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simples (pensamiento crítico)</w:t>
            </w:r>
          </w:p>
        </w:tc>
        <w:tc>
          <w:tcPr>
            <w:noWrap/>
          </w:tcPr>
          <w:p>
            <w:pPr/>
            <w:r>
              <w:rPr/>
              <w:t xml:space="preserve">Elige apropiadamente cuándo y cómo usar el dinero en situaciones cotidianas simuladas.</w:t>
            </w:r>
          </w:p>
        </w:tc>
        <w:tc>
          <w:tcPr>
            <w:noWrap/>
          </w:tcPr>
          <w:p>
            <w:pPr/>
            <w:r>
              <w:rPr/>
              <w:t xml:space="preserve">Realiza elecciones con algo de guía sobre el uso del dinero.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tomar decisiones relacionadas con el dinero.</w:t>
            </w:r>
          </w:p>
        </w:tc>
        <w:tc>
          <w:tcPr>
            <w:noWrap/>
          </w:tcPr>
          <w:p>
            <w:pPr/>
            <w:r>
              <w:rPr/>
              <w:t xml:space="preserve">No muestra interés o no toma decisiones sobre el uso del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compartir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compartir recursos y dinero con otros niños en el juego.</w:t>
            </w:r>
          </w:p>
        </w:tc>
        <w:tc>
          <w:tcPr>
            <w:noWrap/>
          </w:tcPr>
          <w:p>
            <w:pPr/>
            <w:r>
              <w:rPr/>
              <w:t xml:space="preserve">Comparte con incentivo o recordatorio de adultos.</w:t>
            </w:r>
          </w:p>
        </w:tc>
        <w:tc>
          <w:tcPr>
            <w:noWrap/>
          </w:tcPr>
          <w:p>
            <w:pPr/>
            <w:r>
              <w:rPr/>
              <w:t xml:space="preserve">Comparte de manera esporádica y requiere mucha ayuda para hacerlo.</w:t>
            </w:r>
          </w:p>
        </w:tc>
        <w:tc>
          <w:tcPr>
            <w:noWrap/>
          </w:tcPr>
          <w:p>
            <w:pPr/>
            <w:r>
              <w:rPr/>
              <w:t xml:space="preserve">No comparte y muestra rechazo a dividir recursos o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en el uso del dinero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uso del dinero en diversas culturas (por ejemplo, monedas de otros países).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algunas diferencias culturales con apoyo.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interés en la diversidad cultural relacionada con el dinero.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culturales en el uso del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juego con dinero</w:t>
            </w:r>
          </w:p>
        </w:tc>
        <w:tc>
          <w:tcPr>
            <w:noWrap/>
          </w:tcPr>
          <w:p>
            <w:pPr/>
            <w:r>
              <w:rPr/>
              <w:t xml:space="preserve">Comparte y distribuye el dinero de manera justa entre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Intenta ser justo, aunque a veces favorece a algunos compañeros.</w:t>
            </w:r>
          </w:p>
        </w:tc>
        <w:tc>
          <w:tcPr>
            <w:noWrap/>
          </w:tcPr>
          <w:p>
            <w:pPr/>
            <w:r>
              <w:rPr/>
              <w:t xml:space="preserve">Necesita ayuda para entender y practicar la equidad en el juego.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práctica de la equidad en el uso del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Invita y permite que todos participen en actividades con dinero sin exclusión.</w:t>
            </w:r>
          </w:p>
        </w:tc>
        <w:tc>
          <w:tcPr>
            <w:noWrap/>
          </w:tcPr>
          <w:p>
            <w:pPr/>
            <w:r>
              <w:rPr/>
              <w:t xml:space="preserve">Suele incluir a la mayoría, pero a veces excluye sin darse cuenta.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y requiere guía para ampliar la participación.</w:t>
            </w:r>
          </w:p>
        </w:tc>
        <w:tc>
          <w:tcPr>
            <w:noWrap/>
          </w:tcPr>
          <w:p>
            <w:pPr/>
            <w:r>
              <w:rPr/>
              <w:t xml:space="preserve">Excluye activamente a compañeros de las actividades con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de ideas sobre el dinero</w:t>
            </w:r>
          </w:p>
        </w:tc>
        <w:tc>
          <w:tcPr>
            <w:noWrap/>
          </w:tcPr>
          <w:p>
            <w:pPr/>
            <w:r>
              <w:rPr/>
              <w:t xml:space="preserve">Expresa con claridad sus ideas y sentimientos sobre cómo usar el dinero y escucha a otros con respeto.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algunas dificultades y acepta opiniones de otros.</w:t>
            </w:r>
          </w:p>
        </w:tc>
        <w:tc>
          <w:tcPr>
            <w:noWrap/>
          </w:tcPr>
          <w:p>
            <w:pPr/>
            <w:r>
              <w:rPr/>
              <w:t xml:space="preserve">Se comunica con apoyo y muestra dificultad para expresar sus ideas claramente.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no escucha a los demás durante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2026-09-25T22:18:22-05:00</dcterms:created>
  <dcterms:modified xsi:type="dcterms:W3CDTF">2026-09-25T22:18:22-05:00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