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Análisis Jurídico de una Promesa de Compraventa de Bien Inmueble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propósito fortalecer la comprensión y aplicación práctica de los conceptos fundamentales relacionados con la formación, validez y estructura de los contratos civiles y mercantiles, mediante el análisis jurídico de un contrato de promesa de compraventa de bien inmueble. Se evaluará la capacidad del estudiante para identificar, interpretar y valorar jurídicamente los diferentes componentes del contrato, considerando los requisitos necesarios para su validez y eficacia conforme al Código Civil Colombiano y normas concordantes.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Análisis Jurídico de una Promesa de Compraventa de Bien Inmueble</w:t>
      </w:r>
    </w:p>
    <w:p>
      <w:pPr/>
      <w:r>
        <w:rPr/>
        <w:t xml:space="preserve">Esta rúbrica tiene como propósito fortalecer la comprensión y aplicación práctica de los conceptos fundamentales relacionados con la formación, validez y estructura de los contratos civiles y mercantiles, mediante el análisis jurídico de un contrato de promesa de compraventa de bien inmueble. Se evaluará la capacidad del estudiante para identificar, interpretar y valorar jurídicamente los diferentes componentes del contrato, considerando los requisitos necesarios para su validez y eficacia conforme al Código Civil Colombiano y normas concordantes.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elementos esenciales del contrato</w:t>
            </w:r>
            <w:br/>
            <w:r>
              <w:rPr/>
              <w:t xml:space="preserve">Capacidad para reconocer correctamente las partes, objeto, consentimiento y causa en la promesa de compraventa.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esenciales con precisión y completa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esenciales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esenciales,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esenciales del contrato.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jurídico de la validez del contrato</w:t>
            </w:r>
            <w:br/>
            <w:r>
              <w:rPr/>
              <w:t xml:space="preserve">Evaluación detallada sobre si el contrato cumple con los requisitos legales para ser válido.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fundamentado que demuestra profundo conocimiento jurídico y normativo.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 y correcto,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incompleto, con interpretaciones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válido o presenta conclusiones incorrectas sobre la validez.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cláusulas específicas</w:t>
            </w:r>
            <w:br/>
            <w:r>
              <w:rPr/>
              <w:t xml:space="preserve">Comprensión e interpretación jurídica de cláusulas relevantes dentro del contrato.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cláusulas específicas, relacionándolas con el marco legal aplicable.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cláusulas,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algunas cláusulas pero con errores o falta de fundamentación.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cláusulas o las omite.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Código Civil Colombiano y normas concordantes</w:t>
            </w:r>
            <w:br/>
            <w:r>
              <w:rPr/>
              <w:t xml:space="preserve">Utilización precisa y adecuada de las normativas para sustentar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disposiciones legales relevantes con citas precisas y actualizadas.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normas pertinentes,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normativas de forma parcial o con errores en su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disposiciones legales.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crítica y valoración jurídica</w:t>
            </w:r>
            <w:br/>
            <w:r>
              <w:rPr/>
              <w:t xml:space="preserve">Emisión de juicios críticos sobre la eficacia y posibles riesgos legales del contrato.</w:t>
            </w:r>
          </w:p>
        </w:tc>
        <w:tc>
          <w:tcPr>
            <w:noWrap/>
          </w:tcPr>
          <w:p>
            <w:pPr/>
            <w:r>
              <w:rPr/>
              <w:t xml:space="preserve">Expresa valoraciones críticas sólidas y fundamentadas que reflejan alto nivel de comprensión.</w:t>
            </w:r>
          </w:p>
        </w:tc>
        <w:tc>
          <w:tcPr>
            <w:noWrap/>
          </w:tcPr>
          <w:p>
            <w:pPr/>
            <w:r>
              <w:rPr/>
              <w:t xml:space="preserve">Emite valoraciones críticas coherentes y fundamentadas en su mayoría.</w:t>
            </w:r>
          </w:p>
        </w:tc>
        <w:tc>
          <w:tcPr>
            <w:noWrap/>
          </w:tcPr>
          <w:p>
            <w:pPr/>
            <w:r>
              <w:rPr/>
              <w:t xml:space="preserve">Realiza valoraciones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valoraciones críticas o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exposición escrita</w:t>
            </w:r>
            <w:br/>
            <w:r>
              <w:rPr/>
              <w:t xml:space="preserve">Organización, redacción y argumentación jurídica en el documento entregado.</w:t>
            </w:r>
          </w:p>
        </w:tc>
        <w:tc>
          <w:tcPr>
            <w:noWrap/>
          </w:tcPr>
          <w:p>
            <w:pPr/>
            <w:r>
              <w:rPr/>
              <w:t xml:space="preserve">Presenta un texto claro, coherente, bien estructurado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generalmente claro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problemas de redacción o coherencia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Texto confuso, desorganizado y con múltiples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riesgos y posibles contingencias</w:t>
            </w:r>
            <w:br/>
            <w:r>
              <w:rPr/>
              <w:t xml:space="preserve">Detección de aspectos contractuales que puedan generar conflictos o nulidades.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riesgos y contingencias relevantes con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omite otros relevantes o no propone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contingencias en el contrato.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jurídica</w:t>
            </w:r>
            <w:br/>
            <w:r>
              <w:rPr/>
              <w:t xml:space="preserve">Empleo correcto y preciso del lenguaje técnico-jurídico en el análisis.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con precisión y coherencia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de manera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jurídicos que afectan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2026-09-26T01:28:34-05:00</dcterms:created>
  <dcterms:modified xsi:type="dcterms:W3CDTF">2026-09-26T01:28:34-05:00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