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Comparación y Producción de Documentos que Regulan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reglamentos escolares, identificar características importantes, comprender su función y participar en la elaboración del reglamento del aula.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Comparación y Producción de Documentos que Regulan la Convivencia</w:t>
      </w:r>
    </w:p>
    <w:p>
      <w:pPr/>
      <w:r>
        <w:rPr/>
        <w:t xml:space="preserve">Esta rúbrica evalúa la capacidad del estudiante para analizar reglamentos escolares, identificar características importantes, comprender su función y participar en la elaboración del reglamento del aula.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en reglamentos (brevedad y concisión)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brevedad y concisión en varios reglamentos, dando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brevedad y concisión en algunos reglamentos, con ejemplos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brevedad ni la concisión en los reglamentos analizados.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reconocimiento de verbos en reglamentos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el uso adecuado de verbos en los reglamentos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usados en reglamentos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uso de verbos en los reglamentos.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numerales en reglamentos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numerales y su función en la organización del reglamento.</w:t>
            </w:r>
          </w:p>
        </w:tc>
        <w:tc>
          <w:tcPr>
            <w:noWrap/>
          </w:tcPr>
          <w:p>
            <w:pPr/>
            <w:r>
              <w:rPr/>
              <w:t xml:space="preserve">Reconoce algunos numerales, pero no siempre entiende su función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numerales en el análisis del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reglamentos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los reglamentos para la convivencia escolar.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sobre la función de los reglamentos,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de los reglamentos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elaboración del reglamento del aula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claras y pertinentes para el reglamento del aula.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o poco claros en la elaboración del reglamento.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contribuyen a la elaboración del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producción escrita del reglamento</w:t>
            </w:r>
          </w:p>
        </w:tc>
        <w:tc>
          <w:tcPr>
            <w:noWrap/>
          </w:tcPr>
          <w:p>
            <w:pPr/>
            <w:r>
              <w:rPr/>
              <w:t xml:space="preserve">Escribe con claridad, orden y coherencia, respetando las características formales del reglamento.</w:t>
            </w:r>
          </w:p>
        </w:tc>
        <w:tc>
          <w:tcPr>
            <w:noWrap/>
          </w:tcPr>
          <w:p>
            <w:pPr/>
            <w:r>
              <w:rPr/>
              <w:t xml:space="preserve">Escribe con cierta claridad, pero con errores de orden o coherencia en partes del documento.</w:t>
            </w:r>
          </w:p>
        </w:tc>
        <w:tc>
          <w:tcPr>
            <w:noWrap/>
          </w:tcPr>
          <w:p>
            <w:pPr/>
            <w:r>
              <w:rPr/>
              <w:t xml:space="preserve">La escritura es confusa, desordenada o no sigue las características del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formal en la escritura</w:t>
            </w:r>
          </w:p>
        </w:tc>
        <w:tc>
          <w:tcPr>
            <w:noWrap/>
          </w:tcPr>
          <w:p>
            <w:pPr/>
            <w:r>
              <w:rPr/>
              <w:t xml:space="preserve">Utiliza un lenguaje formal y adecuado para documentos que regulan la convivencia.</w:t>
            </w:r>
          </w:p>
        </w:tc>
        <w:tc>
          <w:tcPr>
            <w:noWrap/>
          </w:tcPr>
          <w:p>
            <w:pPr/>
            <w:r>
              <w:rPr/>
              <w:t xml:space="preserve">Usa un lenguaje formal en general, pero con algunos términos inapropiados o informales.</w:t>
            </w:r>
          </w:p>
        </w:tc>
        <w:tc>
          <w:tcPr>
            <w:noWrap/>
          </w:tcPr>
          <w:p>
            <w:pPr/>
            <w:r>
              <w:rPr/>
              <w:t xml:space="preserve">No utiliza lenguaje formal ni apropiado para el tipo de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apropiada (brevedad) en la escritura del reglamento</w:t>
            </w:r>
          </w:p>
        </w:tc>
        <w:tc>
          <w:tcPr>
            <w:noWrap/>
          </w:tcPr>
          <w:p>
            <w:pPr/>
            <w:r>
              <w:rPr/>
              <w:t xml:space="preserve">Escribe de manera breve y precisa, evitando información innecesaria.</w:t>
            </w:r>
          </w:p>
        </w:tc>
        <w:tc>
          <w:tcPr>
            <w:noWrap/>
          </w:tcPr>
          <w:p>
            <w:pPr/>
            <w:r>
              <w:rPr/>
              <w:t xml:space="preserve">El texto es algo extenso o contiene información que podría ser más concisa.</w:t>
            </w:r>
          </w:p>
        </w:tc>
        <w:tc>
          <w:tcPr>
            <w:noWrap/>
          </w:tcPr>
          <w:p>
            <w:pPr/>
            <w:r>
              <w:rPr/>
              <w:t xml:space="preserve">El texto es muy extenso, con mucha información irrelevante o repetitiva.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2026-09-26T01:37:55-05:00</dcterms:created>
  <dcterms:modified xsi:type="dcterms:W3CDTF">2026-09-26T01:37:55-05:00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