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Reconocimiento y Respeto de los Símbolos Patrios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si el estudiante reconoce los símbolos patrios, respeta su cultura y conoce la bandera de su país en el área de Ética y Valores para preescolar (3-5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Reconocimiento y Respeto de los Símbolos Patrios</w:t>
      </w:r>
    </w:p>
    <w:p>
      <w:pPr/>
      <w:r>
        <w:rPr/>
        <w:t xml:space="preserve">Lista de Verificación para evaluar si el estudiante reconoce los símbolos patrios, respeta su cultura y conoce la bandera de su país en el área de Ética y Valores para preescolar (3-5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bandera de su país al verla.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respeto al observar o tocar la bandera (sin maltratarla).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al menos uno de los símbolos patrios (como el escudo o el himno).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con atención cuando se habla sobre la cultura y tradiciones del país.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con palabras o gestos que valora su cultura y país.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que la bandera representa a su país.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Distingue colores principales de la bandera.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en aprender sobre símbolos patrios y cultura nacional.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2026-09-25T23:30:14-05:00</dcterms:created>
  <dcterms:modified xsi:type="dcterms:W3CDTF">2026-09-25T23:30:14-05:00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