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y Oralidad en la Lectura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prestar atención durante la lectura de textos y contar oralmente el contenido de forma clara y coherente. Se valoran aspectos clave de la comprensión y expresión oral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y Oralidad en la Lectura de Textos</w:t>
      </w:r>
    </w:p>
    <w:p>
      <w:pPr/>
      <w:r>
        <w:rPr/>
        <w:t xml:space="preserve">Esta rúbrica está diseñada para evaluar la capacidad de los estudiantes de primaria (6-11 años) para prestar atención durante la lectura de textos y contar oralmente el contenido de forma clara y coherente. Se valoran aspectos clave de la comprensión y expresión oral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Presta completa atención durante toda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algunas distracciones evidentes.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o está distraído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del texto leído.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Comprende algunas ideas principales,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relato oral</w:t>
            </w:r>
          </w:p>
        </w:tc>
        <w:tc>
          <w:tcPr>
            <w:noWrap/>
          </w:tcPr>
          <w:p>
            <w:pPr/>
            <w:r>
              <w:rPr/>
              <w:t xml:space="preserve">Cuenta la historia u contenido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Relata el contenido con buena organización, aunque con pequeños saltos.</w:t>
            </w:r>
          </w:p>
        </w:tc>
        <w:tc>
          <w:tcPr>
            <w:noWrap/>
          </w:tcPr>
          <w:p>
            <w:pPr/>
            <w:r>
              <w:rPr/>
              <w:t xml:space="preserve">Presenta el relato con desorden o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Relata sin orden ni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texto y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Hace uso de vocabulario muy limitado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clara, fuerte y comprensible en todo momento.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pequeñas dudas en el volumen.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varias partes del relato.</w:t>
            </w:r>
          </w:p>
        </w:tc>
        <w:tc>
          <w:tcPr>
            <w:noWrap/>
          </w:tcPr>
          <w:p>
            <w:pPr/>
            <w:r>
              <w:rPr/>
              <w:t xml:space="preserve">Voz muy baja, difícil de entender o susurrada.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expresiones que mantienen el interés y dan vida al relato.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adecuada, aunque con poca variación expresiva.</w:t>
            </w:r>
          </w:p>
        </w:tc>
        <w:tc>
          <w:tcPr>
            <w:noWrap/>
          </w:tcPr>
          <w:p>
            <w:pPr/>
            <w:r>
              <w:rPr/>
              <w:t xml:space="preserve">Expresividad limitada y entonación monótona en algunas partes.</w:t>
            </w:r>
          </w:p>
        </w:tc>
        <w:tc>
          <w:tcPr>
            <w:noWrap/>
          </w:tcPr>
          <w:p>
            <w:pPr/>
            <w:r>
              <w:rPr/>
              <w:t xml:space="preserve">Relata de forma monótona, sin expresividad ni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respuestas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responder o responde incorrectamente la mayoría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confianza, sin mostrar nerviosismo ni dudas.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breves momentos de duda.</w:t>
            </w:r>
          </w:p>
        </w:tc>
        <w:tc>
          <w:tcPr>
            <w:noWrap/>
          </w:tcPr>
          <w:p>
            <w:pPr/>
            <w:r>
              <w:rPr/>
              <w:t xml:space="preserve">Muestra inseguridad y dudas evidentes al hablar.</w:t>
            </w:r>
          </w:p>
        </w:tc>
        <w:tc>
          <w:tcPr>
            <w:noWrap/>
          </w:tcPr>
          <w:p>
            <w:pPr/>
            <w:r>
              <w:rPr/>
              <w:t xml:space="preserve">Muy inseguro o rehúye hablar en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2026-09-25T23:18:51-05:00</dcterms:created>
  <dcterms:modified xsi:type="dcterms:W3CDTF">2026-09-25T23:18:51-05:00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