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Descomposición de la Norma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el análisis colaborativo de casos normativos, enfocándose en la identificación, clasificación y jerarquización de normas jurídicas según sus atributos esenciales. Se promueve la inclusión, equidad y respeto a la diversidad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Descomposición de la Norma Jurídica</w:t>
      </w:r>
    </w:p>
    <w:p>
      <w:pPr/>
      <w:r>
        <w:rPr/>
        <w:t xml:space="preserve">Esta rúbrica está diseñada para que los estudiantes universitarios evalúen su propio desempeño y el de sus compañeros en el análisis colaborativo de casos normativos, enfocándose en la identificación, clasificación y jerarquización de normas jurídicas según sus atributos esenciales. Se promueve la inclusión, equidad y respeto a la diversidad en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Coercibilidad</w:t>
            </w:r>
            <w:br/>
            <w:r>
              <w:rPr/>
              <w:t xml:space="preserve">Claridad y precisión al detectar la capacidad de imposición de sanciones en la norma.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 coercibilidad en cada norma asignada.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coercibilidad en las normas analizadas.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Exterioridad</w:t>
            </w:r>
            <w:br/>
            <w:r>
              <w:rPr/>
              <w:t xml:space="preserve">Capacidad para reconocer si la norma regula comportamientos externos.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exterioridad y su función en las normas presentadas.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 exterioridad o interpreta erróneamente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Heteronomía</w:t>
            </w:r>
            <w:br/>
            <w:r>
              <w:rPr/>
              <w:t xml:space="preserve">Detecta la imposición de normas por una autoridad externa.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heteronomía y su presencia en las normas.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heteronomía o la identifica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Bilateralidad</w:t>
            </w:r>
            <w:br/>
            <w:r>
              <w:rPr/>
              <w:t xml:space="preserve">Reconoce la existencia de derechos y deberes recíprocos en la norma.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bilateralidad y su relevancia en cada norma.</w:t>
            </w:r>
          </w:p>
        </w:tc>
        <w:tc>
          <w:tcPr>
            <w:noWrap/>
          </w:tcPr>
          <w:p>
            <w:pPr/>
            <w:r>
              <w:rPr/>
              <w:t xml:space="preserve">No identifica la bilateralidad o presenta confusión en su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Normativa</w:t>
            </w:r>
            <w:br/>
            <w:r>
              <w:rPr/>
              <w:t xml:space="preserve">Capacidad para categorizar la norma como moral, social o jurídica según atributos.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cada norma y justifica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Clasifica erróneamente o no proporciona justificación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Jerarquización según Coercibilidad e Impacto Social</w:t>
            </w:r>
            <w:br/>
            <w:r>
              <w:rPr/>
              <w:t xml:space="preserve">Organiza las normas en matriz según grado de coercibilidad e impacto social.</w:t>
            </w:r>
          </w:p>
        </w:tc>
        <w:tc>
          <w:tcPr>
            <w:noWrap/>
          </w:tcPr>
          <w:p>
            <w:pPr/>
            <w:r>
              <w:rPr/>
              <w:t xml:space="preserve">Elabora una matriz coherente, clara y bien argumentada que refleja adecuadamente la jerarquización.</w:t>
            </w:r>
          </w:p>
        </w:tc>
        <w:tc>
          <w:tcPr>
            <w:noWrap/>
          </w:tcPr>
          <w:p>
            <w:pPr/>
            <w:r>
              <w:rPr/>
              <w:t xml:space="preserve">No logra organizar las normas correctamente o la matriz carece de coherencia y fundamentación.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 e Inclusiva</w:t>
            </w:r>
            <w:br/>
            <w:r>
              <w:rPr/>
              <w:t xml:space="preserve">Contribución activa respetando diversidad, fomentando equidad y valorando distintas perspectivas de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promueve la inclusión y equidad, y valora aportes diversos del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conflictos, no respeta diferencias ni fomenta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Comunicación</w:t>
            </w:r>
            <w:br/>
            <w:r>
              <w:rPr/>
              <w:t xml:space="preserve">Presenta ideas de forma clara, coherente y con lenguaje adecuado para el análisis jurídico.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estructuración lógica y terminología precisa.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sin coherencia o con uso inadecuado del lenguaje.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2026-09-26T01:38:57-05:00</dcterms:created>
  <dcterms:modified xsi:type="dcterms:W3CDTF">2026-09-26T01:38:57-05:00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