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"El Átomo y el Medio Ambiente"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conocimientos y habilidades de estudiantes de secundaria (12-15 años) sobre el átomo y su relación con el medio ambiente. Cada criterio se evalúa de forma individual con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"El Átomo y el Medio Ambiente"</w:t>
      </w:r>
    </w:p>
    <w:p>
      <w:pPr/>
      <w:r>
        <w:rPr/>
        <w:t xml:space="preserve">Esta rúbrica está diseñada para evaluar los conocimientos y habilidades de estudiantes de secundaria (12-15 años) sobre el átomo y su relación con el medio ambiente. Cada criterio se evalúa de forma individual con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átomo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la estructura y función del átomo, usando términos científicos precisos.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estructura y función del átomo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Explica de forma básica la estructura del átomo,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logra explicar el concepto de átomo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átomos y medio ambiente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de cómo los átomos influyen en procesos ambientales y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algunas relaciones entre átomos y el medio ambiente con ejemplos.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ejemplos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reconoce la relación entre los átomos y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apropiados correctamente en todo momento.</w:t>
            </w:r>
          </w:p>
        </w:tc>
        <w:tc>
          <w:tcPr>
            <w:noWrap/>
          </w:tcPr>
          <w:p>
            <w:pPr/>
            <w:r>
              <w:rPr/>
              <w:t xml:space="preserve">Emplea vocabulario científico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básico y a veces incorrecto o impreciso.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lógica, clara y bien estructurada.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pero con algunos detalles desorganizados.</w:t>
            </w:r>
          </w:p>
        </w:tc>
        <w:tc>
          <w:tcPr>
            <w:noWrap/>
          </w:tcPr>
          <w:p>
            <w:pPr/>
            <w:r>
              <w:rPr/>
              <w:t xml:space="preserve">La información está algo desordenada y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y carece de estructura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ejemplos ambientales</w:t>
            </w:r>
          </w:p>
        </w:tc>
        <w:tc>
          <w:tcPr>
            <w:noWrap/>
          </w:tcPr>
          <w:p>
            <w:pPr/>
            <w:r>
              <w:rPr/>
              <w:t xml:space="preserve">Incluye múltiples ejemplos relevantes y bien explicados sobre átomos en el medio ambiente.</w:t>
            </w:r>
          </w:p>
        </w:tc>
        <w:tc>
          <w:tcPr>
            <w:noWrap/>
          </w:tcPr>
          <w:p>
            <w:pPr/>
            <w:r>
              <w:rPr/>
              <w:t xml:space="preserve">Presenta algunos ejemplos relevantes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Ofrece ejemplos limitados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proporciona ejemplos o los ejemplos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Demuestra ideas originales y creativas que enriquecen el trabajo.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 y originalidad en el enfoque.</w:t>
            </w:r>
          </w:p>
        </w:tc>
        <w:tc>
          <w:tcPr>
            <w:noWrap/>
          </w:tcPr>
          <w:p>
            <w:pPr/>
            <w:r>
              <w:rPr/>
              <w:t xml:space="preserve">Presenta ideas comunes con poca originalidad.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colaborando eficazmente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adecuadamente, aunque con participación limitada.</w:t>
            </w:r>
          </w:p>
        </w:tc>
        <w:tc>
          <w:tcPr>
            <w:noWrap/>
          </w:tcPr>
          <w:p>
            <w:pPr/>
            <w:r>
              <w:rPr/>
              <w:t xml:space="preserve">Participa poco y con poca cooperación.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los tiempos y entrega puntual</w:t>
            </w:r>
          </w:p>
        </w:tc>
        <w:tc>
          <w:tcPr>
            <w:noWrap/>
          </w:tcPr>
          <w:p>
            <w:pPr/>
            <w:r>
              <w:rPr/>
              <w:t xml:space="preserve">Entrega el trabajo puntual y cumple con todas las fechas establecidas.</w:t>
            </w:r>
          </w:p>
        </w:tc>
        <w:tc>
          <w:tcPr>
            <w:noWrap/>
          </w:tcPr>
          <w:p>
            <w:pPr/>
            <w:r>
              <w:rPr/>
              <w:t xml:space="preserve">Entrega el trabajo con leve retraso pero dentro de un margen aceptable.</w:t>
            </w:r>
          </w:p>
        </w:tc>
        <w:tc>
          <w:tcPr>
            <w:noWrap/>
          </w:tcPr>
          <w:p>
            <w:pPr/>
            <w:r>
              <w:rPr/>
              <w:t xml:space="preserve">Entrega el trabajo con retraso considerable.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lo hace fuera del tiempo establecido sin justificación.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2026-09-26T04:57:58-05:00</dcterms:created>
  <dcterms:modified xsi:type="dcterms:W3CDTF">2026-09-26T04:57:58-05:00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