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 de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artículos de divulgación científica en estudiantes de secundaria (12-15 años). Evalúa aspectos clave como contenido, claridad, estructura, lenguaje, y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 de Divulgación Científica</w:t>
      </w:r>
    </w:p>
    <w:p>
      <w:pPr/>
      <w:r>
        <w:rPr/>
        <w:t xml:space="preserve">Esta rúbrica está diseñada para evaluar la escritura de artículos de divulgación científica en estudiantes de secundaria (12-15 años). Evalúa aspectos clave como contenido, claridad, estructura, lenguaje, y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científicamente precisa, relevante y completa; demuestra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relevante; algunos detalles podrían estar menos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general correcta pero con algunos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incompleta; muestra poca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Ideas presentadas de forma clara y lógica; el texto fluye naturalmente y es fácil de seguir.</w:t>
            </w:r>
          </w:p>
        </w:tc>
        <w:tc>
          <w:tcPr>
            <w:noWrap/>
          </w:tcPr>
          <w:p>
            <w:pPr/>
            <w:r>
              <w:rPr/>
              <w:t xml:space="preserve">Ideas claras en su mayoría; algunos pasajes menos coherentes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Ideas a veces confusas o desorganizadas; el texto dificulta la comprensión en ciertas partes.</w:t>
            </w:r>
          </w:p>
        </w:tc>
        <w:tc>
          <w:tcPr>
            <w:noWrap/>
          </w:tcPr>
          <w:p>
            <w:pPr/>
            <w:r>
              <w:rPr/>
              <w:t xml:space="preserve">Ideas poco claras o desordenadas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artículo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Estructura bien definida con introducción atractiva, desarrollo detallado y conclusión clara.</w:t>
            </w:r>
          </w:p>
        </w:tc>
        <w:tc>
          <w:tcPr>
            <w:noWrap/>
          </w:tcPr>
          <w:p>
            <w:pPr/>
            <w:r>
              <w:rPr/>
              <w:t xml:space="preserve">Estructura adecuada pero con alguna sección menos desarrollada o poco clara.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ausencia o debilidad en alguna sección importante.</w:t>
            </w:r>
          </w:p>
        </w:tc>
        <w:tc>
          <w:tcPr>
            <w:noWrap/>
          </w:tcPr>
          <w:p>
            <w:pPr/>
            <w:r>
              <w:rPr/>
              <w:t xml:space="preserve">Falta de estructura o partes esenciales ausentes o muy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Lenguaje apropiado para el público, uso preciso y variado de vocabulario científico y general.</w:t>
            </w:r>
          </w:p>
        </w:tc>
        <w:tc>
          <w:tcPr>
            <w:noWrap/>
          </w:tcPr>
          <w:p>
            <w:pPr/>
            <w:r>
              <w:rPr/>
              <w:t xml:space="preserve">Lenguaje adecuado con vocabulario correcto pero poco variado.</w:t>
            </w:r>
          </w:p>
        </w:tc>
        <w:tc>
          <w:tcPr>
            <w:noWrap/>
          </w:tcPr>
          <w:p>
            <w:pPr/>
            <w:r>
              <w:rPr/>
              <w:t xml:space="preserve">Lenguaje sencillo con vocabulario limitado o poco preciso.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vocabulario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creatividad en la explicación que atraen al lector.</w:t>
            </w:r>
          </w:p>
        </w:tc>
        <w:tc>
          <w:tcPr>
            <w:noWrap/>
          </w:tcPr>
          <w:p>
            <w:pPr/>
            <w:r>
              <w:rPr/>
              <w:t xml:space="preserve">Algunas ideas creativas o enfoques interesantes, aunque convencionales en general.</w:t>
            </w:r>
          </w:p>
        </w:tc>
        <w:tc>
          <w:tcPr>
            <w:noWrap/>
          </w:tcPr>
          <w:p>
            <w:pPr/>
            <w:r>
              <w:rPr/>
              <w:t xml:space="preserve">Contenido mayormente repetitivo o poco innovador.</w:t>
            </w:r>
          </w:p>
        </w:tc>
        <w:tc>
          <w:tcPr>
            <w:noWrap/>
          </w:tcPr>
          <w:p>
            <w:pPr/>
            <w:r>
              <w:rPr/>
              <w:t xml:space="preserve">Falta de originalidad; copia directa o sin aporte personal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analogías</w:t>
            </w:r>
          </w:p>
        </w:tc>
        <w:tc>
          <w:tcPr>
            <w:noWrap/>
          </w:tcPr>
          <w:p>
            <w:pPr/>
            <w:r>
              <w:rPr/>
              <w:t xml:space="preserve">Ejemplos y analogías claros, pertinentes y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Ejemplos y analogías adecuados pero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escasos, aportan poco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o analogías,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Formato claro, ordenado y atractivo; uso correcto de títulos, párrafos y citas.</w:t>
            </w:r>
          </w:p>
        </w:tc>
        <w:tc>
          <w:tcPr>
            <w:noWrap/>
          </w:tcPr>
          <w:p>
            <w:pPr/>
            <w:r>
              <w:rPr/>
              <w:t xml:space="preserve">Formato adecuado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Formato poco cuidado o desorganizado en algunas secciones.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inconsistente;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2026-09-25T21:21:28-05:00</dcterms:created>
  <dcterms:modified xsi:type="dcterms:W3CDTF">2026-09-25T21:21:28-05:00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