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Terapéutica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terapéutica médica, considerando aspectos clínicos, científicos, comunicativos y de diversidad, equidad e inclusión (DEI). Cada criterio se evalúa de forma individual para identificar con precisión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Terapéutica en Medicina</w:t>
      </w:r>
    </w:p>
    <w:p>
      <w:pPr/>
      <w:r>
        <w:rPr/>
        <w:t xml:space="preserve">Esta rúbrica está diseñada para evaluar el desempeño de estudiantes universitarios en el área de terapéutica médica, considerando aspectos clínicos, científicos, comunicativos y de diversidad, equidad e inclusión (DEI). Cada criterio se evalúa de forma individual para identificar con precisión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y Farmacológico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los medicamentos, sus mecanismos de acción, indicaciones y contraindicaciones.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medicamentos y sus propiedades,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medicamentos,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sobre los medicamentos y terapias.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y Toma de Decisiones</w:t>
            </w:r>
          </w:p>
        </w:tc>
        <w:tc>
          <w:tcPr>
            <w:noWrap/>
          </w:tcPr>
          <w:p>
            <w:pPr/>
            <w:r>
              <w:rPr/>
              <w:t xml:space="preserve">Integra la información clínica y farmacológica para tomar decisiones terapéuticas acertadas y personalizadas.</w:t>
            </w:r>
          </w:p>
        </w:tc>
        <w:tc>
          <w:tcPr>
            <w:noWrap/>
          </w:tcPr>
          <w:p>
            <w:pPr/>
            <w:r>
              <w:rPr/>
              <w:t xml:space="preserve">Aplica la información clínica adecuadamente, aunque con alguna dificultad menor en la personalización.</w:t>
            </w:r>
          </w:p>
        </w:tc>
        <w:tc>
          <w:tcPr>
            <w:noWrap/>
          </w:tcPr>
          <w:p>
            <w:pPr/>
            <w:r>
              <w:rPr/>
              <w:t xml:space="preserve">Toma decisiones terapéuticas básicas, pero sin considerar todas las variables clínicas relevantes.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información para la toma de decisiones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las opciones terapéuticas, beneficios y riesgos, adaptándose al nivel de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información, aunque con poca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puede generar confusión o incomprensión en el paciente.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terapéutica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la selección y presentación de terapias, respetando cultura, género, edad y contexto socioeconómico.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manejo terapéutico, aunque de forma no sistemática.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aplicarla adecuadamente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diversidad, equidad e inclusión en la terapéutica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Evidencia Científica</w:t>
            </w:r>
          </w:p>
        </w:tc>
        <w:tc>
          <w:tcPr>
            <w:noWrap/>
          </w:tcPr>
          <w:p>
            <w:pPr/>
            <w:r>
              <w:rPr/>
              <w:t xml:space="preserve">Fundamenta las decisiones terapéuticas con evidencia científica actual y relevante, citando fuentes confiables.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adecuada, aunque con alguna falta de actualización o profundidad.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limitadas o basadas en fuentes poco actuales o no especializadas.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con evidencia científica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Reacciones Adversas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riesgos y reacciones adversas, proponiendo estrategias claras para su manejo y prevención.</w:t>
            </w:r>
          </w:p>
        </w:tc>
        <w:tc>
          <w:tcPr>
            <w:noWrap/>
          </w:tcPr>
          <w:p>
            <w:pPr/>
            <w:r>
              <w:rPr/>
              <w:t xml:space="preserve">Reconoce riesgos y reacciones adversas, con propuestas básicas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con manejo insuficiente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para el manejo de reacciones adversas.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respeto y conducta ética en la discusión y aplicación de terapias.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respetando normas éticas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y comprensión parcial de la ética profesional.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principios éticos en el trabajo terapéutico.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trabajos claros, bien organizados, sin errores ortográficos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con mínimas fallas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errores graves que afectan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2026-09-25T23:12:01-05:00</dcterms:created>
  <dcterms:modified xsi:type="dcterms:W3CDTF">2026-09-25T23:12:01-05:00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