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¿Por qué giran los motores? -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eléctrica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términos Voltaje y Corriente en estudiantes de educación técnica/tecnológica, observando comportamientos y habilidades en tiempo real durante actividades prácticas relacionadas con el funcionamiento de motores eléctricos.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¿Por qué giran los motores? - Ingeniería Eléctrica</w:t>
      </w:r>
    </w:p>
    <w:p>
      <w:pPr/>
      <w:r>
        <w:rPr/>
        <w:t xml:space="preserve">Esta rúbrica está diseñada para evaluar el dominio de los términos Voltaje y Corriente en estudiantes de educación técnica/tecnológica, observando comportamientos y habilidades en tiempo real durante actividades prácticas relacionadas con el funcionamiento de motores eléctricos.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término "Voltaje"</w:t>
            </w:r>
          </w:p>
        </w:tc>
        <w:tc>
          <w:tcPr>
            <w:noWrap/>
          </w:tcPr>
          <w:p>
            <w:pPr/>
            <w:r>
              <w:rPr/>
              <w:t xml:space="preserve">No reconoce ni puede explicar el concepto de voltaje.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no puede explicarlo correctamente.</w:t>
            </w:r>
          </w:p>
        </w:tc>
        <w:tc>
          <w:tcPr>
            <w:noWrap/>
          </w:tcPr>
          <w:p>
            <w:pPr/>
            <w:r>
              <w:rPr/>
              <w:t xml:space="preserve">Explica el concepto básico de voltaje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voltaje y su función en un circuito.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voltaje y sus efectos en motores.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término "Corriente"</w:t>
            </w:r>
          </w:p>
        </w:tc>
        <w:tc>
          <w:tcPr>
            <w:noWrap/>
          </w:tcPr>
          <w:p>
            <w:pPr/>
            <w:r>
              <w:rPr/>
              <w:t xml:space="preserve">No reconoce ni puede explicar el concepto de corriente.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con 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 la corriente con precisión básica pero limitada.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corriente y su papel en el motor.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precisa y detallada de la corriente eléctrica y su relación con el movimiento del motor.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relación entre voltaje y corriente</w:t>
            </w:r>
          </w:p>
        </w:tc>
        <w:tc>
          <w:tcPr>
            <w:noWrap/>
          </w:tcPr>
          <w:p>
            <w:pPr/>
            <w:r>
              <w:rPr/>
              <w:t xml:space="preserve">No identifica ninguna relación entre voltaje y corriente.</w:t>
            </w:r>
          </w:p>
        </w:tc>
        <w:tc>
          <w:tcPr>
            <w:noWrap/>
          </w:tcPr>
          <w:p>
            <w:pPr/>
            <w:r>
              <w:rPr/>
              <w:t xml:space="preserve">Reconoce que existe relación pero no puede explicarla.</w:t>
            </w:r>
          </w:p>
        </w:tc>
        <w:tc>
          <w:tcPr>
            <w:noWrap/>
          </w:tcPr>
          <w:p>
            <w:pPr/>
            <w:r>
              <w:rPr/>
              <w:t xml:space="preserve">Explica una relación básica, pero con errores o limitaciones.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cómo voltaje y corriente interactúan en el motor.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interacción dinámica entre voltaje y corriente y su efecto en el motor.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el análisis del motor</w:t>
            </w:r>
          </w:p>
        </w:tc>
        <w:tc>
          <w:tcPr>
            <w:noWrap/>
          </w:tcPr>
          <w:p>
            <w:pPr/>
            <w:r>
              <w:rPr/>
              <w:t xml:space="preserve">No aplica los conceptos de voltaje y corriente en la actividad práctica.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pero con algunos errores durante la observación o análisis.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para explicar el funcionamiento del motor.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profundidad los conceptos para analizar y predecir el comportamiento del motor.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de forma limitada o imprecisa.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básico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con fluidez y precisión, enriqueciendo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durante la explicación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partes pero presenta inconsistencias.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coherente y bien organizada.</w:t>
            </w:r>
          </w:p>
        </w:tc>
        <w:tc>
          <w:tcPr>
            <w:noWrap/>
          </w:tcPr>
          <w:p>
            <w:pPr/>
            <w:r>
              <w:rPr/>
              <w:t xml:space="preserve">La explicación es muy clara, dinámica y facilita la comprensión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 con voltaje y corriente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preguntas complejas con seguridad.</w:t>
            </w:r>
          </w:p>
        </w:tc>
        <w:tc>
          <w:tcPr>
            <w:noWrap/>
          </w:tcPr>
          <w:p>
            <w:pPr/>
            <w:r>
              <w:rPr/>
              <w:t xml:space="preserve">Responde con profundidad, ejemplificando y enlazando conceptos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actitud durante la actividad práctica</w:t>
            </w:r>
          </w:p>
        </w:tc>
        <w:tc>
          <w:tcPr>
            <w:noWrap/>
          </w:tcPr>
          <w:p>
            <w:pPr/>
            <w:r>
              <w:rPr/>
              <w:t xml:space="preserve">Muestra desinterés y poca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poco y sin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atención parcial.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participación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gran motivación, iniciativa y liderazgo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2026-09-25T19:29:20-05:00</dcterms:created>
  <dcterms:modified xsi:type="dcterms:W3CDTF">2026-09-25T19:29:20-05:00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