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Integrantes en Ecuaciones Diferenciales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Matemáticas en la comprensión y aplicación de factores integrantes en ecuaciones diferenciales lineales, considerando criterios técnicos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Integrantes en Ecuaciones Diferenciales Lineales</w:t>
      </w:r>
    </w:p>
    <w:p>
      <w:pPr/>
      <w:r>
        <w:rPr/>
        <w:t xml:space="preserve">Esta rúbrica está diseñada para evaluar el desempeño de estudiantes de Licenciatura en Matemáticas en la comprensión y aplicación de factores integrantes en ecuaciones diferenciales lineales, considerando criterios técnicos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factor integrante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concepto, explicándolo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 con explicaciones adecuadas,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superficial,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del concepto ni puede explicarlo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del factor integrante en la resolución</w:t>
            </w:r>
          </w:p>
        </w:tc>
        <w:tc>
          <w:tcPr>
            <w:noWrap/>
          </w:tcPr>
          <w:p>
            <w:pPr/>
            <w:r>
              <w:rPr/>
              <w:t xml:space="preserve">Aplica el factor integrante correctamente en todos los pasos, obteniendo soluciones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factor integrante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factor integrante de manera parcial o con errores significativos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el factor integrante o lo hace incorrectamente, impidiendo la resolución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matemática y razonamiento lógico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matemáticas sólidas y razonamientos lógicos claros en cada paso del proceso.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razonamiento lógico adecuado,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Justificaciones superficiales 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ni razonamientos coherentes durante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presentación clara, uso correcto de símbolos y notación matemática.</w:t>
            </w:r>
          </w:p>
        </w:tc>
        <w:tc>
          <w:tcPr>
            <w:noWrap/>
          </w:tcPr>
          <w:p>
            <w:pPr/>
            <w:r>
              <w:rPr/>
              <w:t xml:space="preserve">Trabajo ordenado y presentación adecuada, con pequeños errores en notación o símbolos.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confusa, uso inconsistente de símbolos y notación.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con notación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referencias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fuentes académicas, citando y aplicando recursos de forma pertinente y responsable.</w:t>
            </w:r>
          </w:p>
        </w:tc>
        <w:tc>
          <w:tcPr>
            <w:noWrap/>
          </w:tcPr>
          <w:p>
            <w:pPr/>
            <w:r>
              <w:rPr/>
              <w:t xml:space="preserve">Emplea recursos relevantes pero con citas o aplicaciones parciales o poco precisas.</w:t>
            </w:r>
          </w:p>
        </w:tc>
        <w:tc>
          <w:tcPr>
            <w:noWrap/>
          </w:tcPr>
          <w:p>
            <w:pPr/>
            <w:r>
              <w:rPr/>
              <w:t xml:space="preserve">Usa pocos recursos o de forma inadecuada, con citas faltantes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referencias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en ejemplos y explicaciones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diversidad cultural, de género y contextos variados de forma reflexiva.</w:t>
            </w:r>
          </w:p>
        </w:tc>
        <w:tc>
          <w:tcPr>
            <w:noWrap/>
          </w:tcPr>
          <w:p>
            <w:pPr/>
            <w:r>
              <w:rPr/>
              <w:t xml:space="preserve">Incorpora algunos ejemplos diversos pero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Presenta ejemplos poco diversos o estereotipados sin consideración explícita.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sus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comunicación y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equitativo, evitando sesgos y promoviendo respeto en toda la comunicación.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inclusivo,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del lenguaje inclusivo, con algunos términos no equitativos.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equitativo, mostrando sesgos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Muestra iniciativa y respeto en la colaboración, valorando aportes diversos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 con respeto, aunque con menor énfasis en la inclusión.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con poca consideración hacia los aportes diversos de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excluyentes o irrespetuosas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2026-09-26T04:06:28-05:00</dcterms:created>
  <dcterms:modified xsi:type="dcterms:W3CDTF">2026-09-26T04:06:28-05:00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