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Espejo de las Bienaventuranzas" - Educación Religiosa (Media,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sobre "El Espejo de las Bienaventuranzas" en el área de Educación Religiosa, promoviendo la reflexión ética y valores cristianos. Se valoran aspectos cognitivos, actitudinales y de inclusión,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Espejo de las Bienaventuranzas" - Educación Religiosa (Media, 15-17 años)</w:t>
      </w:r>
    </w:p>
    <w:p>
      <w:pPr/>
      <w:r>
        <w:rPr/>
        <w:t xml:space="preserve">Esta rúbrica está diseñada para evaluar el trabajo de los estudiantes sobre "El Espejo de las Bienaventuranzas" en el área de Educación Religiosa, promoviendo la reflexión ética y valores cristianos. Se valoran aspectos cognitivos, actitudinales y de inclusión,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mensaje de las Bienaventuranzas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cada bienaventuranza, explicando su significado y aplicación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bienaventuranzas con ejemplos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bienaventuranzas,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explicar adecuadamente el mensaje de las bienaventuranzas.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ética personal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 que conecta las bienaventuranzas con su vida y decisiones cotidianas.</w:t>
            </w:r>
          </w:p>
        </w:tc>
        <w:tc>
          <w:tcPr>
            <w:noWrap/>
          </w:tcPr>
          <w:p>
            <w:pPr/>
            <w:r>
              <w:rPr/>
              <w:t xml:space="preserve">Reflexiona sobre las bienaventuranzas y su relevancia personal, aunque con menor profundidad o conexión concreta.</w:t>
            </w:r>
          </w:p>
        </w:tc>
        <w:tc>
          <w:tcPr>
            <w:noWrap/>
          </w:tcPr>
          <w:p>
            <w:pPr/>
            <w:r>
              <w:rPr/>
              <w:t xml:space="preserve">Hace una reflexión limitada, con pocas conexiones personales o éticas evidentes.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conexión ética con las bienaventuranzas.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la comunidad</w:t>
            </w:r>
          </w:p>
        </w:tc>
        <w:tc>
          <w:tcPr>
            <w:noWrap/>
          </w:tcPr>
          <w:p>
            <w:pPr/>
            <w:r>
              <w:rPr/>
              <w:t xml:space="preserve">Propone ideas claras y viables para aplicar las bienaventuranzas en su entorno social y comunitario mostrando compromiso social.</w:t>
            </w:r>
          </w:p>
        </w:tc>
        <w:tc>
          <w:tcPr>
            <w:noWrap/>
          </w:tcPr>
          <w:p>
            <w:pPr/>
            <w:r>
              <w:rPr/>
              <w:t xml:space="preserve">Ofrece algunas propuestas para aplicar las bienaventuranzas en la comunidad,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aplicaciones generales pero sin propuestas concretas o realistas.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formas de aplicar las bienaventuranzas en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fluidez, utilizando vocabulario adecuado y estructurando bien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su mayoría, aunque presenta algunos errores menores en la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Expresión con falta de claridad o coherencia; vocabulario limitado o inadecuado.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con citas correctas en su mayoría.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con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para sustentar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(Diversidad)</w:t>
            </w:r>
          </w:p>
        </w:tc>
        <w:tc>
          <w:tcPr>
            <w:noWrap/>
          </w:tcPr>
          <w:p>
            <w:pPr/>
            <w:r>
              <w:rPr/>
              <w:t xml:space="preserve">Incluye y valora activamente diferentes perspectivas culturales, religiosas y sociales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aunque con poca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diversidad, sin integrar adecuadamente otras perspectivas.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perspectivas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equidad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equidad y la incorpora en sus propuestas y reflexiones.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de equidad, aunque sin profundizar en su aplicación.</w:t>
            </w:r>
          </w:p>
        </w:tc>
        <w:tc>
          <w:tcPr>
            <w:noWrap/>
          </w:tcPr>
          <w:p>
            <w:pPr/>
            <w:r>
              <w:rPr/>
              <w:t xml:space="preserve">Menciona la equidad de forma superficial o inapropiada.</w:t>
            </w:r>
          </w:p>
        </w:tc>
        <w:tc>
          <w:tcPr>
            <w:noWrap/>
          </w:tcPr>
          <w:p>
            <w:pPr/>
            <w:r>
              <w:rPr/>
              <w:t xml:space="preserve">No aborda la equidad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hacia todas las personas (Inclusión)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activo con la inclusión, promoviendo respeto hacia todas las personas sin excepción.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y la inclusión, aunque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Habla de inclusión de manera general, sin evidencias claras de compromiso.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inclusión ni el respeto hacia la diversidad humana.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2026-09-26T05:42:02-05:00</dcterms:created>
  <dcterms:modified xsi:type="dcterms:W3CDTF">2026-09-26T05:42:02-05:00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